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52" w:rsidRDefault="00D41752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A4" w:rsidRPr="000248A4" w:rsidRDefault="00AA59B9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0248A4" w:rsidRPr="000248A4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0248A4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0248A4" w:rsidRPr="000248A4">
        <w:rPr>
          <w:rFonts w:ascii="Times New Roman" w:hAnsi="Times New Roman" w:cs="Times New Roman"/>
          <w:b/>
          <w:sz w:val="28"/>
          <w:szCs w:val="28"/>
        </w:rPr>
        <w:t>»</w:t>
      </w:r>
    </w:p>
    <w:p w:rsidR="000248A4" w:rsidRPr="000248A4" w:rsidRDefault="000248A4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8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3245">
        <w:rPr>
          <w:rFonts w:ascii="Times New Roman" w:hAnsi="Times New Roman" w:cs="Times New Roman"/>
          <w:b/>
          <w:sz w:val="28"/>
          <w:szCs w:val="28"/>
        </w:rPr>
        <w:t>8</w:t>
      </w:r>
      <w:r w:rsidRPr="000248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D09CE">
        <w:rPr>
          <w:rFonts w:ascii="Times New Roman" w:hAnsi="Times New Roman" w:cs="Times New Roman"/>
          <w:b/>
          <w:sz w:val="28"/>
          <w:szCs w:val="28"/>
        </w:rPr>
        <w:t>)</w:t>
      </w:r>
    </w:p>
    <w:p w:rsidR="000248A4" w:rsidRPr="000248A4" w:rsidRDefault="000248A4" w:rsidP="00024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A4" w:rsidRDefault="00B45707" w:rsidP="0079695C">
      <w:pPr>
        <w:autoSpaceDE w:val="0"/>
        <w:autoSpaceDN w:val="0"/>
        <w:adjustRightInd w:val="0"/>
        <w:ind w:left="3402"/>
        <w:outlineLvl w:val="0"/>
        <w:rPr>
          <w:rFonts w:ascii="Times New Roman" w:hAnsi="Times New Roman" w:cs="Times New Roman"/>
          <w:sz w:val="28"/>
          <w:szCs w:val="28"/>
        </w:rPr>
      </w:pPr>
      <w:r w:rsidRPr="00B45707">
        <w:rPr>
          <w:rFonts w:ascii="Times New Roman" w:hAnsi="Times New Roman" w:cs="Times New Roman"/>
          <w:sz w:val="28"/>
          <w:szCs w:val="28"/>
        </w:rPr>
        <w:t>Учебник:</w:t>
      </w:r>
    </w:p>
    <w:p w:rsidR="00D45751" w:rsidRPr="00D45751" w:rsidRDefault="00D45751" w:rsidP="0079695C">
      <w:pPr>
        <w:autoSpaceDE w:val="0"/>
        <w:autoSpaceDN w:val="0"/>
        <w:adjustRightInd w:val="0"/>
        <w:ind w:left="3402"/>
        <w:outlineLvl w:val="0"/>
        <w:rPr>
          <w:rFonts w:ascii="Times New Roman" w:hAnsi="Times New Roman" w:cs="Times New Roman"/>
          <w:sz w:val="28"/>
          <w:szCs w:val="28"/>
        </w:rPr>
      </w:pPr>
      <w:r w:rsidRPr="00B45707">
        <w:rPr>
          <w:rFonts w:ascii="Times New Roman" w:hAnsi="Times New Roman" w:cs="Times New Roman"/>
          <w:sz w:val="28"/>
          <w:szCs w:val="28"/>
        </w:rPr>
        <w:t xml:space="preserve">Биология. 8 класс. </w:t>
      </w:r>
      <w:r w:rsidR="005A6EAD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5A6EAD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D45751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5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751">
        <w:rPr>
          <w:rFonts w:ascii="Times New Roman" w:hAnsi="Times New Roman" w:cs="Times New Roman"/>
          <w:sz w:val="28"/>
          <w:szCs w:val="28"/>
        </w:rPr>
        <w:t>Маш</w:t>
      </w:r>
      <w:r w:rsidR="005A6EAD">
        <w:rPr>
          <w:rFonts w:ascii="Times New Roman" w:hAnsi="Times New Roman" w:cs="Times New Roman"/>
          <w:sz w:val="28"/>
          <w:szCs w:val="28"/>
        </w:rPr>
        <w:t>.</w:t>
      </w:r>
      <w:r w:rsidRPr="00D457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6EA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A6EAD">
        <w:rPr>
          <w:rFonts w:ascii="Times New Roman" w:hAnsi="Times New Roman" w:cs="Times New Roman"/>
          <w:sz w:val="28"/>
          <w:szCs w:val="28"/>
        </w:rPr>
        <w:t>-Граф</w:t>
      </w:r>
      <w:r w:rsidRPr="00D45751">
        <w:rPr>
          <w:rFonts w:ascii="Times New Roman" w:hAnsi="Times New Roman" w:cs="Times New Roman"/>
          <w:sz w:val="28"/>
          <w:szCs w:val="28"/>
        </w:rPr>
        <w:t>», 2022г.</w:t>
      </w:r>
    </w:p>
    <w:p w:rsidR="0079695C" w:rsidRDefault="0079695C" w:rsidP="0059470E">
      <w:pPr>
        <w:shd w:val="clear" w:color="auto" w:fill="FFFFFF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9D63C0" w:rsidRPr="00330FDA" w:rsidRDefault="009D63C0" w:rsidP="00F3208D">
      <w:pPr>
        <w:ind w:firstLine="708"/>
        <w:jc w:val="both"/>
        <w:rPr>
          <w:rFonts w:ascii="Times New Roman" w:hAnsi="Times New Roman"/>
        </w:rPr>
      </w:pPr>
      <w:r w:rsidRPr="00330FDA">
        <w:rPr>
          <w:rFonts w:ascii="Times New Roman" w:hAnsi="Times New Roman"/>
        </w:rPr>
        <w:t>Рабочая программа предмета «</w:t>
      </w:r>
      <w:r>
        <w:rPr>
          <w:rFonts w:ascii="Times New Roman" w:hAnsi="Times New Roman"/>
        </w:rPr>
        <w:t>Биология</w:t>
      </w:r>
      <w:r w:rsidRPr="00330FDA">
        <w:rPr>
          <w:rFonts w:ascii="Times New Roman" w:hAnsi="Times New Roman"/>
        </w:rPr>
        <w:t xml:space="preserve">» для </w:t>
      </w:r>
      <w:r w:rsidR="00651FFC">
        <w:rPr>
          <w:rFonts w:ascii="Times New Roman" w:hAnsi="Times New Roman"/>
        </w:rPr>
        <w:t>8</w:t>
      </w:r>
      <w:r w:rsidRPr="00330FDA">
        <w:rPr>
          <w:rFonts w:ascii="Times New Roman" w:hAnsi="Times New Roman"/>
        </w:rPr>
        <w:t xml:space="preserve"> класс</w:t>
      </w:r>
      <w:r w:rsidR="00651FFC">
        <w:rPr>
          <w:rFonts w:ascii="Times New Roman" w:hAnsi="Times New Roman"/>
        </w:rPr>
        <w:t>а</w:t>
      </w:r>
      <w:r w:rsidRPr="00330FDA">
        <w:rPr>
          <w:rFonts w:ascii="Times New Roman" w:hAnsi="Times New Roman"/>
        </w:rPr>
        <w:t xml:space="preserve"> составлена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330FDA">
        <w:rPr>
          <w:rFonts w:ascii="Times New Roman" w:hAnsi="Times New Roman"/>
        </w:rPr>
        <w:t>Минобрнауки</w:t>
      </w:r>
      <w:proofErr w:type="spellEnd"/>
      <w:r w:rsidRPr="00330FDA">
        <w:rPr>
          <w:rFonts w:ascii="Times New Roman" w:hAnsi="Times New Roman"/>
        </w:rPr>
        <w:t xml:space="preserve"> России от 17.12.2010 № 1897</w:t>
      </w:r>
      <w:r w:rsidR="0079695C">
        <w:rPr>
          <w:rFonts w:ascii="Times New Roman" w:hAnsi="Times New Roman"/>
        </w:rPr>
        <w:t xml:space="preserve"> «Об утверждении ФГОС ООО»)</w:t>
      </w:r>
      <w:r w:rsidRPr="00330FDA">
        <w:rPr>
          <w:rFonts w:ascii="Times New Roman" w:hAnsi="Times New Roman"/>
        </w:rPr>
        <w:t xml:space="preserve"> на основе требований к результатам освоения основной образовательной программы основного общего образования МБОУ СОШ</w:t>
      </w:r>
      <w:r>
        <w:rPr>
          <w:rFonts w:ascii="Times New Roman" w:hAnsi="Times New Roman"/>
        </w:rPr>
        <w:t xml:space="preserve"> № 66 г. Пензы</w:t>
      </w:r>
      <w:r w:rsidR="00F3208D">
        <w:rPr>
          <w:rFonts w:ascii="Times New Roman" w:hAnsi="Times New Roman"/>
        </w:rPr>
        <w:t xml:space="preserve"> </w:t>
      </w:r>
      <w:r w:rsidR="00F3208D" w:rsidRPr="00F3208D">
        <w:rPr>
          <w:rFonts w:ascii="Times New Roman" w:hAnsi="Times New Roman" w:cs="Times New Roman"/>
        </w:rPr>
        <w:t>имени Виктора Александровича Стукалова</w:t>
      </w:r>
      <w:r>
        <w:rPr>
          <w:rFonts w:ascii="Times New Roman" w:hAnsi="Times New Roman"/>
        </w:rPr>
        <w:t>.</w:t>
      </w:r>
    </w:p>
    <w:p w:rsidR="009D63C0" w:rsidRDefault="009D63C0" w:rsidP="000163A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F350C">
        <w:rPr>
          <w:rFonts w:ascii="Times New Roman" w:hAnsi="Times New Roman"/>
        </w:rPr>
        <w:t>Предмет «</w:t>
      </w:r>
      <w:r>
        <w:rPr>
          <w:rFonts w:ascii="Times New Roman" w:hAnsi="Times New Roman"/>
        </w:rPr>
        <w:t>Биология</w:t>
      </w:r>
      <w:r w:rsidRPr="00BF350C">
        <w:rPr>
          <w:rFonts w:ascii="Times New Roman" w:hAnsi="Times New Roman"/>
        </w:rPr>
        <w:t>» изучается на ступени основного общего образования в качестве обязательного пр</w:t>
      </w:r>
      <w:r w:rsidR="00C64D83">
        <w:rPr>
          <w:rFonts w:ascii="Times New Roman" w:hAnsi="Times New Roman"/>
        </w:rPr>
        <w:t xml:space="preserve">едмета в </w:t>
      </w:r>
      <w:r w:rsidR="00676AC7">
        <w:rPr>
          <w:rFonts w:ascii="Times New Roman" w:hAnsi="Times New Roman"/>
        </w:rPr>
        <w:t>5</w:t>
      </w:r>
      <w:r w:rsidR="00C64D83">
        <w:rPr>
          <w:rFonts w:ascii="Times New Roman" w:hAnsi="Times New Roman"/>
        </w:rPr>
        <w:t>-</w:t>
      </w:r>
      <w:r w:rsidR="00676AC7">
        <w:rPr>
          <w:rFonts w:ascii="Times New Roman" w:hAnsi="Times New Roman"/>
        </w:rPr>
        <w:t>9</w:t>
      </w:r>
      <w:r w:rsidRPr="00BF350C">
        <w:rPr>
          <w:rFonts w:ascii="Times New Roman" w:hAnsi="Times New Roman"/>
        </w:rPr>
        <w:t xml:space="preserve"> классах в общем объеме </w:t>
      </w:r>
      <w:r w:rsidR="00676AC7">
        <w:rPr>
          <w:rFonts w:ascii="Times New Roman" w:hAnsi="Times New Roman"/>
        </w:rPr>
        <w:t>272</w:t>
      </w:r>
      <w:r w:rsidRPr="00BF350C">
        <w:rPr>
          <w:rFonts w:ascii="Times New Roman" w:hAnsi="Times New Roman"/>
        </w:rPr>
        <w:t xml:space="preserve"> час</w:t>
      </w:r>
      <w:r w:rsidR="00676AC7">
        <w:rPr>
          <w:rFonts w:ascii="Times New Roman" w:hAnsi="Times New Roman"/>
        </w:rPr>
        <w:t>а</w:t>
      </w:r>
      <w:r w:rsidRPr="00BF350C">
        <w:rPr>
          <w:rFonts w:ascii="Times New Roman" w:hAnsi="Times New Roman"/>
        </w:rPr>
        <w:t xml:space="preserve"> (при 3</w:t>
      </w:r>
      <w:r w:rsidR="00E50CFF">
        <w:rPr>
          <w:rFonts w:ascii="Times New Roman" w:hAnsi="Times New Roman"/>
        </w:rPr>
        <w:t>4 неделях учебного года);</w:t>
      </w:r>
      <w:r w:rsidRPr="00BF35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8 классе – </w:t>
      </w:r>
      <w:r w:rsidR="00E50CFF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 часов.</w:t>
      </w:r>
    </w:p>
    <w:p w:rsidR="009D63C0" w:rsidRPr="00330FDA" w:rsidRDefault="009D63C0" w:rsidP="009D63C0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30FDA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330FDA">
        <w:rPr>
          <w:rFonts w:ascii="Times New Roman" w:hAnsi="Times New Roman"/>
          <w:b/>
          <w:bCs/>
        </w:rPr>
        <w:t>Планируемые результаты изучения предмета</w:t>
      </w:r>
    </w:p>
    <w:p w:rsidR="009D63C0" w:rsidRPr="009D63C0" w:rsidRDefault="009D63C0" w:rsidP="004A6B0A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1" w:name="_Toc285202346"/>
      <w:r w:rsidRPr="009D63C0">
        <w:rPr>
          <w:rFonts w:ascii="Times New Roman" w:hAnsi="Times New Roman" w:cs="Times New Roman"/>
          <w:i/>
          <w:sz w:val="24"/>
          <w:szCs w:val="24"/>
        </w:rPr>
        <w:t xml:space="preserve">1.1. Личностные </w:t>
      </w:r>
      <w:r w:rsidRPr="005B4644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bookmarkEnd w:id="1"/>
      <w:r w:rsidR="005B464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b/>
          <w:bCs/>
          <w:color w:val="000000"/>
        </w:rPr>
      </w:pPr>
      <w:bookmarkStart w:id="2" w:name="bookmark4"/>
      <w:r w:rsidRPr="00866569">
        <w:rPr>
          <w:color w:val="000000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реализация установок здорового образа жизни;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proofErr w:type="spellStart"/>
      <w:r w:rsidRPr="00866569">
        <w:rPr>
          <w:color w:val="000000"/>
        </w:rPr>
        <w:t>сформированность</w:t>
      </w:r>
      <w:proofErr w:type="spellEnd"/>
      <w:r w:rsidRPr="00866569">
        <w:rPr>
          <w:color w:val="000000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воспитание у учащихся чувства гордости за российскую биологическую науку;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соблюдать правила поведения в природе;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понимание основных факторов, определяющих взаимоотношения человека и природы;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умение учащимися реализовывать теоретические познания на практике;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понимание учащимися ценности здорового и безопасного образа жизни;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осознание значения семьи в жизни человека и общества;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готовность и способность учащихся принимать ценности семейной жизни;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уважительное и заботливое отношение к членам своей семьи;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понимание значения обучения для повседневной жизни и осознанного выбора профессии;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проведение учащимися работы над ошибками для внесения корректив в усваиваемые знания;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признание права каждого на собственное мнение;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эмоционально-положительное отношение к сверстникам;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готовность учащихся к самостоятельным поступкам и действиям на благо природы;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умение отстаивать свою точку зрения;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критичное отношение к своим поступкам, осознание ответственности за их последствия;</w:t>
      </w:r>
    </w:p>
    <w:p w:rsidR="003F4CE2" w:rsidRPr="00866569" w:rsidRDefault="003F4CE2" w:rsidP="0043025C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 xml:space="preserve">умение слушать и слышать другое мнение, вести дискуссию, оперировать </w:t>
      </w:r>
      <w:proofErr w:type="gramStart"/>
      <w:r w:rsidRPr="00866569">
        <w:rPr>
          <w:color w:val="000000"/>
        </w:rPr>
        <w:t>фактами</w:t>
      </w:r>
      <w:proofErr w:type="gramEnd"/>
      <w:r w:rsidRPr="00866569">
        <w:rPr>
          <w:color w:val="000000"/>
        </w:rPr>
        <w:t xml:space="preserve"> как доказательства, так и для опровержения существующего мнения.</w:t>
      </w:r>
    </w:p>
    <w:p w:rsidR="003F4CE2" w:rsidRDefault="004A6B0A" w:rsidP="003F4CE2">
      <w:pPr>
        <w:pStyle w:val="24"/>
        <w:shd w:val="clear" w:color="auto" w:fill="auto"/>
        <w:tabs>
          <w:tab w:val="left" w:pos="284"/>
        </w:tabs>
        <w:spacing w:before="0" w:line="240" w:lineRule="auto"/>
        <w:rPr>
          <w:rStyle w:val="25"/>
          <w:rFonts w:ascii="Times New Roman" w:hAnsi="Times New Roman" w:cs="Times New Roman"/>
          <w:b w:val="0"/>
          <w:sz w:val="24"/>
          <w:szCs w:val="24"/>
        </w:rPr>
      </w:pPr>
      <w:r w:rsidRPr="004A6B0A">
        <w:rPr>
          <w:rStyle w:val="25"/>
          <w:rFonts w:ascii="Times New Roman" w:hAnsi="Times New Roman" w:cs="Times New Roman"/>
          <w:i/>
          <w:sz w:val="24"/>
          <w:szCs w:val="24"/>
        </w:rPr>
        <w:t xml:space="preserve">1.2. </w:t>
      </w:r>
      <w:r w:rsidR="009D63C0" w:rsidRPr="004A6B0A">
        <w:rPr>
          <w:rStyle w:val="25"/>
          <w:rFonts w:ascii="Times New Roman" w:hAnsi="Times New Roman" w:cs="Times New Roman"/>
          <w:i/>
          <w:sz w:val="24"/>
          <w:szCs w:val="24"/>
        </w:rPr>
        <w:t>Метапредметны</w:t>
      </w:r>
      <w:r w:rsidR="003F4CE2">
        <w:rPr>
          <w:rStyle w:val="25"/>
          <w:rFonts w:ascii="Times New Roman" w:hAnsi="Times New Roman" w:cs="Times New Roman"/>
          <w:i/>
          <w:sz w:val="24"/>
          <w:szCs w:val="24"/>
        </w:rPr>
        <w:t>е</w:t>
      </w:r>
      <w:r w:rsidR="009D63C0" w:rsidRPr="004A6B0A">
        <w:rPr>
          <w:rStyle w:val="25"/>
          <w:rFonts w:ascii="Times New Roman" w:hAnsi="Times New Roman" w:cs="Times New Roman"/>
          <w:i/>
          <w:sz w:val="24"/>
          <w:szCs w:val="24"/>
        </w:rPr>
        <w:t xml:space="preserve"> </w:t>
      </w:r>
      <w:r w:rsidR="009D63C0" w:rsidRPr="005B4644">
        <w:rPr>
          <w:rStyle w:val="25"/>
          <w:rFonts w:ascii="Times New Roman" w:hAnsi="Times New Roman" w:cs="Times New Roman"/>
          <w:b w:val="0"/>
          <w:sz w:val="24"/>
          <w:szCs w:val="24"/>
        </w:rPr>
        <w:t>результат</w:t>
      </w:r>
      <w:r w:rsidR="003F4CE2">
        <w:rPr>
          <w:rStyle w:val="25"/>
          <w:rFonts w:ascii="Times New Roman" w:hAnsi="Times New Roman" w:cs="Times New Roman"/>
          <w:b w:val="0"/>
          <w:sz w:val="24"/>
          <w:szCs w:val="24"/>
        </w:rPr>
        <w:t>ы: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bookmarkStart w:id="3" w:name="_Toc285202348"/>
      <w:proofErr w:type="gramStart"/>
      <w:r w:rsidRPr="00866569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  <w:r w:rsidRPr="00866569">
        <w:rPr>
          <w:color w:val="000000"/>
        </w:rPr>
        <w:br/>
      </w:r>
      <w:proofErr w:type="gramStart"/>
      <w:r w:rsidRPr="00866569">
        <w:rPr>
          <w:color w:val="000000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</w:t>
      </w:r>
      <w:r w:rsidRPr="00866569">
        <w:rPr>
          <w:color w:val="000000"/>
        </w:rPr>
        <w:lastRenderedPageBreak/>
        <w:t>оценивать информацию, преобразовывать информацию из одной формы в другую;</w:t>
      </w:r>
      <w:r w:rsidRPr="00866569">
        <w:rPr>
          <w:color w:val="000000"/>
        </w:rPr>
        <w:br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proofErr w:type="gramEnd"/>
      <w:r w:rsidRPr="00866569">
        <w:rPr>
          <w:color w:val="000000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работать с учебником и дополнительной литературой;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составлять сообщения на основе обобщения материала учебника и дополнительной литературы;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функцией;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сравнивать клетки, ткани организма человека и делать выводы на основе сравнения;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проводить биологические исследования и делать выводы на основе полученных результатов;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проводить сравнение клеток организма человека и делать выводы на основе сравнения;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выявлять взаимосвязи между особенностями строения клеток крови и их функциями;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</w:t>
      </w:r>
      <w:proofErr w:type="gramStart"/>
      <w:r w:rsidRPr="00866569">
        <w:rPr>
          <w:color w:val="000000"/>
        </w:rPr>
        <w:t>.</w:t>
      </w:r>
      <w:proofErr w:type="gramEnd"/>
      <w:r w:rsidRPr="00866569">
        <w:rPr>
          <w:color w:val="000000"/>
        </w:rPr>
        <w:t xml:space="preserve"> </w:t>
      </w:r>
      <w:proofErr w:type="gramStart"/>
      <w:r w:rsidRPr="00866569">
        <w:rPr>
          <w:color w:val="000000"/>
        </w:rPr>
        <w:t>д</w:t>
      </w:r>
      <w:proofErr w:type="gramEnd"/>
      <w:r w:rsidRPr="00866569">
        <w:rPr>
          <w:color w:val="000000"/>
        </w:rPr>
        <w:t>окладов;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классифицировать витамины, типы и виды памяти, железы в организме человека;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устанавливать взаимосвязи при обсуждении взаимодействия нервной и гуморальной регуляции;</w:t>
      </w:r>
    </w:p>
    <w:p w:rsidR="003F4CE2" w:rsidRPr="00866569" w:rsidRDefault="003F4CE2" w:rsidP="0043025C">
      <w:pPr>
        <w:pStyle w:val="af4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3F4CE2" w:rsidRDefault="004A6B0A" w:rsidP="004A6B0A">
      <w:pPr>
        <w:pStyle w:val="24"/>
        <w:shd w:val="clear" w:color="auto" w:fill="auto"/>
        <w:tabs>
          <w:tab w:val="left" w:pos="284"/>
        </w:tabs>
        <w:spacing w:before="0" w:line="240" w:lineRule="auto"/>
        <w:jc w:val="left"/>
        <w:rPr>
          <w:rStyle w:val="25"/>
          <w:rFonts w:ascii="Times New Roman" w:hAnsi="Times New Roman" w:cs="Times New Roman"/>
          <w:b w:val="0"/>
          <w:sz w:val="24"/>
          <w:szCs w:val="24"/>
        </w:rPr>
      </w:pPr>
      <w:r w:rsidRPr="004A6B0A">
        <w:rPr>
          <w:rFonts w:ascii="Times New Roman" w:hAnsi="Times New Roman" w:cs="Times New Roman"/>
          <w:b/>
          <w:i/>
          <w:sz w:val="24"/>
          <w:szCs w:val="24"/>
        </w:rPr>
        <w:t xml:space="preserve">1.3. </w:t>
      </w:r>
      <w:bookmarkEnd w:id="3"/>
      <w:r w:rsidRPr="00140D3D">
        <w:rPr>
          <w:rStyle w:val="25"/>
          <w:rFonts w:ascii="Times New Roman" w:hAnsi="Times New Roman" w:cs="Times New Roman"/>
          <w:i/>
          <w:sz w:val="24"/>
          <w:szCs w:val="24"/>
        </w:rPr>
        <w:t>Предметны</w:t>
      </w:r>
      <w:r w:rsidR="003F4CE2">
        <w:rPr>
          <w:rStyle w:val="25"/>
          <w:rFonts w:ascii="Times New Roman" w:hAnsi="Times New Roman" w:cs="Times New Roman"/>
          <w:i/>
          <w:sz w:val="24"/>
          <w:szCs w:val="24"/>
        </w:rPr>
        <w:t>е</w:t>
      </w:r>
      <w:r w:rsidRPr="00140D3D">
        <w:rPr>
          <w:rStyle w:val="25"/>
          <w:rFonts w:ascii="Times New Roman" w:hAnsi="Times New Roman" w:cs="Times New Roman"/>
          <w:i/>
          <w:sz w:val="24"/>
          <w:szCs w:val="24"/>
        </w:rPr>
        <w:t xml:space="preserve"> </w:t>
      </w:r>
      <w:r w:rsidRPr="005B4644">
        <w:rPr>
          <w:rStyle w:val="25"/>
          <w:rFonts w:ascii="Times New Roman" w:hAnsi="Times New Roman" w:cs="Times New Roman"/>
          <w:b w:val="0"/>
          <w:sz w:val="24"/>
          <w:szCs w:val="24"/>
        </w:rPr>
        <w:t>результат</w:t>
      </w:r>
      <w:r w:rsidR="003F4CE2">
        <w:rPr>
          <w:rStyle w:val="25"/>
          <w:rFonts w:ascii="Times New Roman" w:hAnsi="Times New Roman" w:cs="Times New Roman"/>
          <w:b w:val="0"/>
          <w:sz w:val="24"/>
          <w:szCs w:val="24"/>
        </w:rPr>
        <w:t>ы:</w:t>
      </w:r>
    </w:p>
    <w:p w:rsidR="003F4CE2" w:rsidRPr="00866569" w:rsidRDefault="003F4CE2" w:rsidP="0043025C">
      <w:pPr>
        <w:pStyle w:val="af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color w:val="000000"/>
        </w:rPr>
      </w:pPr>
      <w:bookmarkStart w:id="4" w:name="bookmark5"/>
      <w:bookmarkEnd w:id="2"/>
      <w:r w:rsidRPr="00866569">
        <w:rPr>
          <w:color w:val="000000"/>
        </w:rPr>
        <w:t>В познавательной (интеллектуальной) сфере:</w:t>
      </w:r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proofErr w:type="gramStart"/>
      <w:r w:rsidRPr="00866569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proofErr w:type="gramEnd"/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proofErr w:type="gramStart"/>
      <w:r w:rsidRPr="00866569"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F4CE2" w:rsidRPr="00866569" w:rsidRDefault="003F4CE2" w:rsidP="0043025C">
      <w:pPr>
        <w:pStyle w:val="af4"/>
        <w:numPr>
          <w:ilvl w:val="1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F4CE2" w:rsidRPr="00866569" w:rsidRDefault="003F4CE2" w:rsidP="003F4CE2">
      <w:pPr>
        <w:pStyle w:val="af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2. В ценностно-ориентационной сфере:</w:t>
      </w:r>
    </w:p>
    <w:p w:rsidR="003F4CE2" w:rsidRPr="00866569" w:rsidRDefault="003F4CE2" w:rsidP="0043025C">
      <w:pPr>
        <w:pStyle w:val="af4"/>
        <w:numPr>
          <w:ilvl w:val="1"/>
          <w:numId w:val="5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знание основных правил поведения в природе и основ здорового образа жизни;</w:t>
      </w:r>
    </w:p>
    <w:p w:rsidR="003F4CE2" w:rsidRPr="00866569" w:rsidRDefault="003F4CE2" w:rsidP="0043025C">
      <w:pPr>
        <w:pStyle w:val="af4"/>
        <w:numPr>
          <w:ilvl w:val="1"/>
          <w:numId w:val="5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F4CE2" w:rsidRPr="00866569" w:rsidRDefault="003F4CE2" w:rsidP="003F4CE2">
      <w:pPr>
        <w:pStyle w:val="af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3. В сфере трудовой деятельности:</w:t>
      </w:r>
    </w:p>
    <w:p w:rsidR="003F4CE2" w:rsidRPr="00866569" w:rsidRDefault="003F4CE2" w:rsidP="0043025C">
      <w:pPr>
        <w:pStyle w:val="af4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знание и соблюдение правил работы в кабинете биологии;</w:t>
      </w:r>
    </w:p>
    <w:p w:rsidR="003F4CE2" w:rsidRPr="00866569" w:rsidRDefault="003F4CE2" w:rsidP="0043025C">
      <w:pPr>
        <w:pStyle w:val="af4"/>
        <w:numPr>
          <w:ilvl w:val="0"/>
          <w:numId w:val="6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соблюдение правил работы с биологическими приборами и инструментами (</w:t>
      </w:r>
      <w:proofErr w:type="spellStart"/>
      <w:r w:rsidRPr="00866569">
        <w:rPr>
          <w:color w:val="000000"/>
        </w:rPr>
        <w:t>препаровальные</w:t>
      </w:r>
      <w:proofErr w:type="spellEnd"/>
      <w:r w:rsidRPr="00866569">
        <w:rPr>
          <w:color w:val="000000"/>
        </w:rPr>
        <w:t xml:space="preserve"> иглы, скальпели, лупы, микроскопы).</w:t>
      </w:r>
    </w:p>
    <w:p w:rsidR="003F4CE2" w:rsidRPr="00866569" w:rsidRDefault="003F4CE2" w:rsidP="003F4CE2">
      <w:pPr>
        <w:pStyle w:val="af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4. В сфере физической деятельности:</w:t>
      </w:r>
    </w:p>
    <w:p w:rsidR="003F4CE2" w:rsidRPr="00866569" w:rsidRDefault="003F4CE2" w:rsidP="0043025C">
      <w:pPr>
        <w:pStyle w:val="af4"/>
        <w:numPr>
          <w:ilvl w:val="1"/>
          <w:numId w:val="7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3F4CE2" w:rsidRPr="00866569" w:rsidRDefault="003F4CE2" w:rsidP="003F4CE2">
      <w:pPr>
        <w:pStyle w:val="af4"/>
        <w:shd w:val="clear" w:color="auto" w:fill="FFFFFF"/>
        <w:spacing w:after="0"/>
        <w:jc w:val="both"/>
        <w:rPr>
          <w:color w:val="000000"/>
        </w:rPr>
      </w:pPr>
      <w:r w:rsidRPr="00866569">
        <w:rPr>
          <w:color w:val="000000"/>
        </w:rPr>
        <w:t>5. В эстетической сфере:</w:t>
      </w:r>
    </w:p>
    <w:p w:rsidR="003F4CE2" w:rsidRPr="00866569" w:rsidRDefault="003F4CE2" w:rsidP="0043025C">
      <w:pPr>
        <w:pStyle w:val="af4"/>
        <w:numPr>
          <w:ilvl w:val="1"/>
          <w:numId w:val="8"/>
        </w:numPr>
        <w:shd w:val="clear" w:color="auto" w:fill="FFFFFF"/>
        <w:spacing w:after="0" w:line="240" w:lineRule="auto"/>
        <w:ind w:left="284"/>
        <w:jc w:val="both"/>
        <w:rPr>
          <w:color w:val="000000"/>
        </w:rPr>
      </w:pPr>
      <w:r w:rsidRPr="00866569">
        <w:rPr>
          <w:color w:val="000000"/>
        </w:rPr>
        <w:t>овладение умением оценивать с эстетической точки зрения объекты живой природы.</w:t>
      </w:r>
    </w:p>
    <w:p w:rsidR="003F4CE2" w:rsidRPr="00866569" w:rsidRDefault="003F4CE2" w:rsidP="003F4CE2">
      <w:pPr>
        <w:jc w:val="both"/>
        <w:rPr>
          <w:rFonts w:ascii="Times New Roman" w:hAnsi="Times New Roman"/>
          <w:b/>
        </w:rPr>
      </w:pPr>
      <w:r w:rsidRPr="00866569">
        <w:rPr>
          <w:rFonts w:ascii="Times New Roman" w:hAnsi="Times New Roman"/>
          <w:b/>
        </w:rPr>
        <w:t xml:space="preserve">Обучающийся научится: 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специфические особенности человека как биосоциального существа;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место и роль человека в природе;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определять черты сходства и различия человека и животных;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доказывать несостоятельность расистских взглядов о преимуществах одних рас перед другими;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организма человека, особенности его биологической природы;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наблюдать и описывать клетки и ткани на готовых микропрепаратах;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 xml:space="preserve">выделять существенные признаки </w:t>
      </w:r>
      <w:proofErr w:type="gramStart"/>
      <w:r w:rsidRPr="00866569">
        <w:rPr>
          <w:color w:val="000000"/>
        </w:rPr>
        <w:t>процессов рефлекторной регуляции жизнедеятельности организма человека</w:t>
      </w:r>
      <w:proofErr w:type="gramEnd"/>
      <w:r w:rsidRPr="00866569">
        <w:rPr>
          <w:color w:val="000000"/>
        </w:rPr>
        <w:t>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особенности строения скелета человека;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распознавать на наглядных пособиях кости скелета конечностей и их поясов;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ушибах, переломах костей и вывихах суставов;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выявлять взаимосвязь между особенностями строения клеток крови и их функциями;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проводить наблюдение и описание клеток крови на готовых микропрепаратах;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строение и роль кровеносной и лимфатической систем;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особенности строения сосудистой системы и движения крови по сосудам;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измерять пульс и кровяное давление;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дыхания и газообмена;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отравлении угарным газом, спасении утопающего, простудных заболеваниях</w:t>
      </w:r>
      <w:proofErr w:type="gramStart"/>
      <w:r w:rsidRPr="00866569">
        <w:rPr>
          <w:color w:val="000000"/>
        </w:rPr>
        <w:t>.;</w:t>
      </w:r>
      <w:proofErr w:type="gramEnd"/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процессов питания и пищеварения;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 xml:space="preserve">приводить доказательства (аргументировать) необходимости </w:t>
      </w:r>
      <w:proofErr w:type="gramStart"/>
      <w:r w:rsidRPr="00866569">
        <w:rPr>
          <w:color w:val="000000"/>
        </w:rPr>
        <w:t>соблюдения мер профилактики нарушений работы пищеварительной системы</w:t>
      </w:r>
      <w:proofErr w:type="gramEnd"/>
      <w:r w:rsidRPr="00866569">
        <w:rPr>
          <w:color w:val="000000"/>
        </w:rPr>
        <w:t>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обмена веществ и превращений энергии в организме человека;</w:t>
      </w:r>
    </w:p>
    <w:p w:rsidR="003F4CE2" w:rsidRPr="00866569" w:rsidRDefault="003F4CE2" w:rsidP="0043025C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426" w:hanging="426"/>
        <w:jc w:val="both"/>
        <w:rPr>
          <w:color w:val="000000"/>
        </w:rPr>
      </w:pPr>
      <w:r w:rsidRPr="00866569">
        <w:rPr>
          <w:color w:val="000000"/>
        </w:rPr>
        <w:t>объяснять роль витаминов в организме человека;</w:t>
      </w:r>
    </w:p>
    <w:p w:rsidR="003F4CE2" w:rsidRPr="00866569" w:rsidRDefault="003F4CE2" w:rsidP="003F4CE2">
      <w:pPr>
        <w:jc w:val="both"/>
        <w:rPr>
          <w:rFonts w:ascii="Times New Roman" w:hAnsi="Times New Roman"/>
          <w:b/>
        </w:rPr>
      </w:pPr>
      <w:proofErr w:type="gramStart"/>
      <w:r w:rsidRPr="00866569">
        <w:rPr>
          <w:rFonts w:ascii="Times New Roman" w:hAnsi="Times New Roman"/>
          <w:b/>
        </w:rPr>
        <w:lastRenderedPageBreak/>
        <w:t>Обучающийся</w:t>
      </w:r>
      <w:proofErr w:type="gramEnd"/>
      <w:r w:rsidRPr="00866569">
        <w:rPr>
          <w:rFonts w:ascii="Times New Roman" w:hAnsi="Times New Roman"/>
          <w:b/>
        </w:rPr>
        <w:t xml:space="preserve"> получит возможность научиться: 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 xml:space="preserve">приводить доказательства (аргументация) необходимости </w:t>
      </w:r>
      <w:proofErr w:type="gramStart"/>
      <w:r w:rsidRPr="00866569">
        <w:rPr>
          <w:color w:val="000000"/>
        </w:rPr>
        <w:t>соблюдения мер профилактики нарушений развития авитаминозов</w:t>
      </w:r>
      <w:proofErr w:type="gramEnd"/>
      <w:r w:rsidRPr="00866569">
        <w:rPr>
          <w:color w:val="000000"/>
        </w:rPr>
        <w:t>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покровов тела, терморегуляции;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оказывать первую помощь при тепловом и солнечном ударе, ожогах, обморожениях, травмах кожного покрова;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значение нервной системы в регуляции процессов жизнедеятельности;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влияние отделов нервной системы на деятельность органов;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строения и функционирования органов чувств;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особенности поведения и психики человека;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роль обучения и воспитания в развитии поведения и психики человека;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характеризовать особенности высшей нервной деятельности человека и роль речи в развитии человека;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строения и функционирования органов эндокринной системы;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устанавливать единство нервной и гуморальной регуляции;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выделять существенные признаки органов размножения человека;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объяснять вредное влияние никотина, алкоголя и наркотиков на развитие плода;</w:t>
      </w:r>
    </w:p>
    <w:p w:rsidR="003F4CE2" w:rsidRPr="00866569" w:rsidRDefault="003F4CE2" w:rsidP="0043025C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color w:val="000000"/>
        </w:rPr>
      </w:pPr>
      <w:r w:rsidRPr="00866569">
        <w:rPr>
          <w:color w:val="000000"/>
        </w:rPr>
        <w:t>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человека.</w:t>
      </w:r>
    </w:p>
    <w:p w:rsidR="003F4CE2" w:rsidRDefault="003F4CE2" w:rsidP="00B93680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E" w:rsidRDefault="004B744D" w:rsidP="0043025C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3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40D3D">
        <w:rPr>
          <w:rFonts w:ascii="Times New Roman" w:hAnsi="Times New Roman" w:cs="Times New Roman"/>
          <w:b/>
          <w:sz w:val="24"/>
          <w:szCs w:val="24"/>
        </w:rPr>
        <w:t>учебного предмета «Биология»</w:t>
      </w:r>
      <w:bookmarkEnd w:id="4"/>
    </w:p>
    <w:p w:rsidR="003F4CE2" w:rsidRDefault="003F4CE2" w:rsidP="003F4CE2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F41433">
        <w:rPr>
          <w:rFonts w:ascii="Times New Roman" w:hAnsi="Times New Roman"/>
          <w:b/>
          <w:bCs/>
        </w:rPr>
        <w:t>Введение Общий обзор организма человека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Биосоциальная природа человека. Морфологические, функциональные и экологические отличия человека от животных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Части и полости тела. Топография внутренних органов. Бытовой язык и научная номенклатура.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Расы. Происхождение человека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Клеточное строение организма человека как доказательство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Основные ткани животных и человека, их разновидности.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Строение и процессы жизнедеятельности организма человека.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Уровни организации организма: клеточный, тканевый, органный, системный, организменный.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  <w:b/>
          <w:bCs/>
        </w:rPr>
        <w:t xml:space="preserve"> </w:t>
      </w:r>
      <w:r w:rsidRPr="00F41433">
        <w:rPr>
          <w:rFonts w:ascii="Times New Roman" w:hAnsi="Times New Roman"/>
          <w:b/>
          <w:bCs/>
        </w:rPr>
        <w:t>Ре</w:t>
      </w:r>
      <w:r>
        <w:rPr>
          <w:rFonts w:ascii="Times New Roman" w:hAnsi="Times New Roman"/>
          <w:b/>
          <w:bCs/>
        </w:rPr>
        <w:t>гуляторная система организма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Железы внутренней, внешней и смешанной секреции. Эндокринная система. Свойства </w:t>
      </w:r>
      <w:r w:rsidRPr="00F41433">
        <w:rPr>
          <w:rFonts w:ascii="Times New Roman" w:hAnsi="Times New Roman"/>
          <w:bCs/>
        </w:rPr>
        <w:lastRenderedPageBreak/>
        <w:t>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Роль гормонов в обмене веществ, росте и развитии организма. Роль гормона поджелудочной железы инсулина в регуляции постоянства глюкозы в крови.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  <w:bCs/>
        </w:rPr>
        <w:t>Органы чувств. Анализаторы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Понятие об органах чувств и анализаторах. Свойства анализаторов, их значение и взаимосвязь.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>4. Оп</w:t>
      </w:r>
      <w:r>
        <w:rPr>
          <w:rFonts w:ascii="Times New Roman" w:hAnsi="Times New Roman"/>
          <w:b/>
          <w:bCs/>
        </w:rPr>
        <w:t>орно-двигательная система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Кровь и кровообращение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Роль болезнетворных микробов и вирусов в развитии инфекционных болезней. Работы Э.</w:t>
      </w:r>
      <w:r w:rsidR="006C46B8">
        <w:rPr>
          <w:rFonts w:ascii="Times New Roman" w:hAnsi="Times New Roman"/>
          <w:bCs/>
        </w:rPr>
        <w:t xml:space="preserve"> </w:t>
      </w:r>
      <w:proofErr w:type="spellStart"/>
      <w:r w:rsidRPr="00F41433">
        <w:rPr>
          <w:rFonts w:ascii="Times New Roman" w:hAnsi="Times New Roman"/>
          <w:bCs/>
        </w:rPr>
        <w:t>Дженнера</w:t>
      </w:r>
      <w:proofErr w:type="spellEnd"/>
      <w:r w:rsidRPr="00F41433">
        <w:rPr>
          <w:rFonts w:ascii="Times New Roman" w:hAnsi="Times New Roman"/>
          <w:bCs/>
        </w:rPr>
        <w:t xml:space="preserve"> и Л.</w:t>
      </w:r>
      <w:r w:rsidR="006C46B8"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Пастера. Понятие вакцины и лечебной сыворотки. Типы иммунитета. Тканевая совместимость и переливание крови.</w:t>
      </w:r>
      <w:r w:rsidRPr="00F41433">
        <w:rPr>
          <w:rFonts w:ascii="Times New Roman" w:hAnsi="Times New Roman"/>
          <w:bCs/>
          <w:i/>
          <w:iCs/>
        </w:rPr>
        <w:t xml:space="preserve">  </w:t>
      </w:r>
      <w:r w:rsidRPr="00F41433">
        <w:rPr>
          <w:rFonts w:ascii="Times New Roman" w:hAnsi="Times New Roman"/>
          <w:bCs/>
        </w:rPr>
        <w:t xml:space="preserve">Основные факторы повседневной жизни, негативно влияющие на здоровье. Способы их нейтрализации. Индивидуальные особенности здоровья и </w:t>
      </w:r>
      <w:r w:rsidRPr="00F41433">
        <w:rPr>
          <w:rFonts w:ascii="Times New Roman" w:hAnsi="Times New Roman"/>
          <w:bCs/>
        </w:rPr>
        <w:lastRenderedPageBreak/>
        <w:t>способы предупреждения возможных заболеваний.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Строение сердца. Фазы сердечной деятельности. Кровеносные сосуды, их типы, особенности строения.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Большой и малый круги кровообращения. </w:t>
      </w:r>
      <w:proofErr w:type="spellStart"/>
      <w:r w:rsidRPr="00F41433">
        <w:rPr>
          <w:rFonts w:ascii="Times New Roman" w:hAnsi="Times New Roman"/>
          <w:bCs/>
        </w:rPr>
        <w:t>Лимфоотток</w:t>
      </w:r>
      <w:proofErr w:type="spellEnd"/>
      <w:r w:rsidRPr="00F41433">
        <w:rPr>
          <w:rFonts w:ascii="Times New Roman" w:hAnsi="Times New Roman"/>
          <w:bCs/>
        </w:rPr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gramStart"/>
      <w:r w:rsidRPr="00F41433">
        <w:rPr>
          <w:rFonts w:ascii="Times New Roman" w:hAnsi="Times New Roman"/>
          <w:bCs/>
        </w:rPr>
        <w:t>сердечно-сосудистые</w:t>
      </w:r>
      <w:proofErr w:type="gramEnd"/>
      <w:r w:rsidRPr="00F41433">
        <w:rPr>
          <w:rFonts w:ascii="Times New Roman" w:hAnsi="Times New Roman"/>
          <w:bCs/>
        </w:rPr>
        <w:t xml:space="preserve"> пробы как средство личного самоконтроля.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Первая помощь при кровотечениях различного типа. </w:t>
      </w:r>
    </w:p>
    <w:p w:rsidR="003F4CE2" w:rsidRPr="00F41433" w:rsidRDefault="006C46B8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Дыхательная система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</w:t>
      </w:r>
      <w:proofErr w:type="spellStart"/>
      <w:r w:rsidRPr="00F41433">
        <w:rPr>
          <w:rFonts w:ascii="Times New Roman" w:hAnsi="Times New Roman"/>
          <w:bCs/>
        </w:rPr>
        <w:t>дыхания</w:t>
      </w:r>
      <w:proofErr w:type="gramStart"/>
      <w:r w:rsidRPr="00F41433">
        <w:rPr>
          <w:rFonts w:ascii="Times New Roman" w:hAnsi="Times New Roman"/>
          <w:bCs/>
        </w:rPr>
        <w:t>.Б</w:t>
      </w:r>
      <w:proofErr w:type="gramEnd"/>
      <w:r w:rsidRPr="00F41433">
        <w:rPr>
          <w:rFonts w:ascii="Times New Roman" w:hAnsi="Times New Roman"/>
          <w:bCs/>
        </w:rPr>
        <w:t>олезни</w:t>
      </w:r>
      <w:proofErr w:type="spellEnd"/>
      <w:r w:rsidRPr="00F41433">
        <w:rPr>
          <w:rFonts w:ascii="Times New Roman" w:hAnsi="Times New Roman"/>
          <w:bCs/>
        </w:rPr>
        <w:t xml:space="preserve"> органов дыхания, их профилактика. Флюорография как средство ранней диагностики лёгочных заболеваний.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F41433">
        <w:rPr>
          <w:rFonts w:ascii="Times New Roman" w:hAnsi="Times New Roman"/>
          <w:bCs/>
          <w:u w:val="single"/>
        </w:rPr>
        <w:t xml:space="preserve"> </w:t>
      </w:r>
      <w:r w:rsidRPr="00F41433">
        <w:rPr>
          <w:rFonts w:ascii="Times New Roman" w:hAnsi="Times New Roman"/>
          <w:bCs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Первая помощь при поражении органов дыхания. Искусственное дыхание и непрямой массаж сердца.</w:t>
      </w:r>
    </w:p>
    <w:p w:rsidR="003F4CE2" w:rsidRPr="00F41433" w:rsidRDefault="006C46B8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Пищеварительная система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Питание. Пищеварительная система. Роль ферментов в пищеварении. Исследования </w:t>
      </w:r>
      <w:proofErr w:type="spellStart"/>
      <w:r w:rsidRPr="00F41433">
        <w:rPr>
          <w:rFonts w:ascii="Times New Roman" w:hAnsi="Times New Roman"/>
          <w:bCs/>
        </w:rPr>
        <w:t>И.П.Павлова</w:t>
      </w:r>
      <w:proofErr w:type="spellEnd"/>
      <w:r w:rsidRPr="00F41433">
        <w:rPr>
          <w:rFonts w:ascii="Times New Roman" w:hAnsi="Times New Roman"/>
          <w:bCs/>
        </w:rPr>
        <w:t xml:space="preserve"> в области пищеварения. Пища как биологическая основа жизни. Профилактика гепатита и кишечных инфекций.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Значение пищеварения. Система пищеварительных органов: пищеварительный тракт, пищеварительные железы.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Наиболее опасные болезни органов пищеварительной системы.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>8. Обм</w:t>
      </w:r>
      <w:r w:rsidR="006C46B8">
        <w:rPr>
          <w:rFonts w:ascii="Times New Roman" w:hAnsi="Times New Roman"/>
          <w:b/>
          <w:bCs/>
        </w:rPr>
        <w:t>ен веществ и энергии. Витамины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Значение питательных веще</w:t>
      </w:r>
      <w:proofErr w:type="gramStart"/>
      <w:r w:rsidRPr="00F41433">
        <w:rPr>
          <w:rFonts w:ascii="Times New Roman" w:hAnsi="Times New Roman"/>
          <w:bCs/>
        </w:rPr>
        <w:t>ств дл</w:t>
      </w:r>
      <w:proofErr w:type="gramEnd"/>
      <w:r w:rsidRPr="00F41433">
        <w:rPr>
          <w:rFonts w:ascii="Times New Roman" w:hAnsi="Times New Roman"/>
          <w:bCs/>
        </w:rPr>
        <w:t xml:space="preserve">я восстановления структур, их роста и </w:t>
      </w:r>
      <w:proofErr w:type="spellStart"/>
      <w:r w:rsidRPr="00F41433">
        <w:rPr>
          <w:rFonts w:ascii="Times New Roman" w:hAnsi="Times New Roman"/>
          <w:bCs/>
        </w:rPr>
        <w:t>энергообразования</w:t>
      </w:r>
      <w:proofErr w:type="spellEnd"/>
      <w:r w:rsidRPr="00F41433">
        <w:rPr>
          <w:rFonts w:ascii="Times New Roman" w:hAnsi="Times New Roman"/>
          <w:bCs/>
        </w:rPr>
        <w:t>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</w:t>
      </w:r>
      <w:r w:rsidRPr="00F41433">
        <w:rPr>
          <w:rFonts w:ascii="Times New Roman" w:hAnsi="Times New Roman"/>
          <w:bCs/>
        </w:rPr>
        <w:lastRenderedPageBreak/>
        <w:t>энергетическими тратами организма. Энергоёмкость питательных веществ. Определение норм питания.</w:t>
      </w:r>
      <w:r w:rsidRPr="00F41433">
        <w:rPr>
          <w:rFonts w:ascii="Times New Roman" w:hAnsi="Times New Roman"/>
          <w:bCs/>
          <w:i/>
          <w:iCs/>
        </w:rPr>
        <w:t xml:space="preserve"> </w:t>
      </w:r>
      <w:r w:rsidRPr="00F41433">
        <w:rPr>
          <w:rFonts w:ascii="Times New Roman" w:hAnsi="Times New Roman"/>
          <w:bCs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>9. Моче</w:t>
      </w:r>
      <w:r w:rsidR="006C46B8">
        <w:rPr>
          <w:rFonts w:ascii="Times New Roman" w:hAnsi="Times New Roman"/>
          <w:b/>
          <w:bCs/>
        </w:rPr>
        <w:t>выделительная система и кожа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Значение воды и минеральных веще</w:t>
      </w:r>
      <w:proofErr w:type="gramStart"/>
      <w:r w:rsidRPr="00F41433">
        <w:rPr>
          <w:rFonts w:ascii="Times New Roman" w:hAnsi="Times New Roman"/>
          <w:bCs/>
        </w:rPr>
        <w:t>ств дл</w:t>
      </w:r>
      <w:proofErr w:type="gramEnd"/>
      <w:r w:rsidRPr="00F41433">
        <w:rPr>
          <w:rFonts w:ascii="Times New Roman" w:hAnsi="Times New Roman"/>
          <w:bCs/>
        </w:rPr>
        <w:t xml:space="preserve">я организма. Режим питья.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Роль кожи в терморегуляции. Адаптация человека к холодному и жаркому климату. Закаливание. Первая помощь при тепл</w:t>
      </w:r>
      <w:r w:rsidR="006C46B8">
        <w:rPr>
          <w:rFonts w:ascii="Times New Roman" w:hAnsi="Times New Roman"/>
          <w:bCs/>
        </w:rPr>
        <w:t xml:space="preserve">овом и солнечном </w:t>
      </w:r>
      <w:r w:rsidRPr="00F41433">
        <w:rPr>
          <w:rFonts w:ascii="Times New Roman" w:hAnsi="Times New Roman"/>
          <w:bCs/>
        </w:rPr>
        <w:t>ударе. Теплообразование и теплопередача, их регуляция. Гигиена одежды.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6C46B8">
        <w:rPr>
          <w:rFonts w:ascii="Times New Roman" w:hAnsi="Times New Roman"/>
          <w:b/>
          <w:bCs/>
        </w:rPr>
        <w:t>10.</w:t>
      </w:r>
      <w:r w:rsidR="006C46B8">
        <w:rPr>
          <w:rFonts w:ascii="Times New Roman" w:hAnsi="Times New Roman"/>
          <w:b/>
          <w:bCs/>
        </w:rPr>
        <w:t xml:space="preserve"> Поведение и психика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Закономерности работы головного мозга. Работы И.</w:t>
      </w:r>
      <w:r w:rsidR="006C46B8"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М.</w:t>
      </w:r>
      <w:r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Сеченова, И.</w:t>
      </w:r>
      <w:r w:rsidR="006C46B8"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П.</w:t>
      </w:r>
      <w:r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Павлова, А.</w:t>
      </w:r>
      <w:r w:rsidR="006C46B8"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А.</w:t>
      </w:r>
      <w:r>
        <w:rPr>
          <w:rFonts w:ascii="Times New Roman" w:hAnsi="Times New Roman"/>
          <w:bCs/>
        </w:rPr>
        <w:t xml:space="preserve"> </w:t>
      </w:r>
      <w:r w:rsidRPr="00F41433">
        <w:rPr>
          <w:rFonts w:ascii="Times New Roman" w:hAnsi="Times New Roman"/>
          <w:bCs/>
        </w:rPr>
        <w:t>Ухтомского по изучению закономерностей работы головного мозга. Безусловное и условное торможение. Явление доминанты.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Биологические ритмы. Сон и его значение. Фазы сна.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Познавательные процессы человека: ощущения, восприятия, память, воображение, мышление.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Адаптация и акклиматизация к новым климатическим условиям.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Личность и её особенности. Выбор профессии.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Человек и его место в биосфере. </w:t>
      </w:r>
      <w:proofErr w:type="spellStart"/>
      <w:r w:rsidRPr="00F41433">
        <w:rPr>
          <w:rFonts w:ascii="Times New Roman" w:hAnsi="Times New Roman"/>
          <w:bCs/>
        </w:rPr>
        <w:t>Социоприродная</w:t>
      </w:r>
      <w:proofErr w:type="spellEnd"/>
      <w:r w:rsidRPr="00F41433">
        <w:rPr>
          <w:rFonts w:ascii="Times New Roman" w:hAnsi="Times New Roman"/>
          <w:bCs/>
        </w:rPr>
        <w:t xml:space="preserve"> экосистема, </w:t>
      </w:r>
      <w:proofErr w:type="spellStart"/>
      <w:r w:rsidRPr="00F41433">
        <w:rPr>
          <w:rFonts w:ascii="Times New Roman" w:hAnsi="Times New Roman"/>
          <w:bCs/>
        </w:rPr>
        <w:t>урбосфера</w:t>
      </w:r>
      <w:proofErr w:type="spellEnd"/>
      <w:r w:rsidRPr="00F41433">
        <w:rPr>
          <w:rFonts w:ascii="Times New Roman" w:hAnsi="Times New Roman"/>
          <w:bCs/>
        </w:rPr>
        <w:t xml:space="preserve"> и </w:t>
      </w:r>
      <w:proofErr w:type="spellStart"/>
      <w:r w:rsidRPr="00F41433">
        <w:rPr>
          <w:rFonts w:ascii="Times New Roman" w:hAnsi="Times New Roman"/>
          <w:bCs/>
        </w:rPr>
        <w:t>агросфера</w:t>
      </w:r>
      <w:proofErr w:type="spellEnd"/>
      <w:r w:rsidRPr="00F41433">
        <w:rPr>
          <w:rFonts w:ascii="Times New Roman" w:hAnsi="Times New Roman"/>
          <w:bCs/>
        </w:rPr>
        <w:t>. Ответственность каждого человека за состояние окружающей среды и устойчивость экосистем.</w:t>
      </w:r>
    </w:p>
    <w:p w:rsidR="003F4CE2" w:rsidRPr="00F41433" w:rsidRDefault="006C46B8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11. </w:t>
      </w:r>
      <w:r w:rsidR="003F4CE2" w:rsidRPr="00F41433">
        <w:rPr>
          <w:rFonts w:ascii="Times New Roman" w:hAnsi="Times New Roman"/>
          <w:b/>
          <w:bCs/>
        </w:rPr>
        <w:t>Индивиду</w:t>
      </w:r>
      <w:r>
        <w:rPr>
          <w:rFonts w:ascii="Times New Roman" w:hAnsi="Times New Roman"/>
          <w:b/>
          <w:bCs/>
        </w:rPr>
        <w:t>альное развитие организма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Женская половая система. Мужская половая система.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Планирование семьи. Охрана материнства и детства.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lastRenderedPageBreak/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Развитие после рождения. Периоды жизни человека. Биологический и календарный возраст.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bCs/>
        </w:rPr>
      </w:pPr>
      <w:r w:rsidRPr="00F41433">
        <w:rPr>
          <w:rFonts w:ascii="Times New Roman" w:hAnsi="Times New Roman"/>
          <w:bCs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6C46B8" w:rsidRDefault="003F4CE2" w:rsidP="003F4CE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F41433">
        <w:rPr>
          <w:rFonts w:ascii="Times New Roman" w:hAnsi="Times New Roman"/>
          <w:b/>
          <w:bCs/>
        </w:rPr>
        <w:t>12. Здоровье и охрана здоровья</w:t>
      </w:r>
    </w:p>
    <w:p w:rsidR="003F4CE2" w:rsidRPr="00F41433" w:rsidRDefault="003F4CE2" w:rsidP="003F4CE2">
      <w:pPr>
        <w:shd w:val="clear" w:color="auto" w:fill="FFFFFF"/>
        <w:jc w:val="both"/>
        <w:rPr>
          <w:rFonts w:ascii="Times New Roman" w:hAnsi="Times New Roman"/>
          <w:shd w:val="clear" w:color="auto" w:fill="FFFFFF"/>
        </w:rPr>
      </w:pPr>
      <w:r w:rsidRPr="00F41433">
        <w:rPr>
          <w:rFonts w:ascii="Times New Roman" w:hAnsi="Times New Roman"/>
          <w:shd w:val="clear" w:color="auto" w:fill="FFFFFF"/>
        </w:rPr>
        <w:t>Вред наркогенных веществ, их влияние на различные органы.</w:t>
      </w:r>
    </w:p>
    <w:p w:rsidR="003F4CE2" w:rsidRPr="00F41433" w:rsidRDefault="003F4CE2" w:rsidP="003F4CE2">
      <w:pPr>
        <w:pStyle w:val="af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  <w:shd w:val="clear" w:color="auto" w:fill="FFFFFF"/>
        </w:rPr>
        <w:t>Человек - часть живой природы. Роль человека в живой природе</w:t>
      </w:r>
      <w:r w:rsidRPr="00F41433">
        <w:rPr>
          <w:i/>
          <w:iCs/>
          <w:color w:val="000000"/>
        </w:rPr>
        <w:t xml:space="preserve"> влияние экологических факторов на человека</w:t>
      </w:r>
      <w:r w:rsidRPr="00F41433">
        <w:rPr>
          <w:color w:val="000000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:rsidR="003F4CE2" w:rsidRPr="00F41433" w:rsidRDefault="003F4CE2" w:rsidP="003F4CE2">
      <w:pPr>
        <w:pStyle w:val="af4"/>
        <w:shd w:val="clear" w:color="auto" w:fill="FFFFFF"/>
        <w:spacing w:after="0"/>
        <w:jc w:val="both"/>
        <w:rPr>
          <w:color w:val="000000"/>
        </w:rPr>
      </w:pPr>
      <w:r w:rsidRPr="00F41433">
        <w:rPr>
          <w:color w:val="000000"/>
        </w:rPr>
        <w:t>- </w:t>
      </w:r>
      <w:r w:rsidRPr="00F41433">
        <w:rPr>
          <w:i/>
          <w:iCs/>
          <w:color w:val="000000"/>
        </w:rPr>
        <w:t>влияние человека на биосферу: </w:t>
      </w:r>
      <w:r w:rsidRPr="00F41433">
        <w:rPr>
          <w:color w:val="000000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экологическое образование; ноосфера.</w:t>
      </w:r>
    </w:p>
    <w:p w:rsidR="003F4CE2" w:rsidRPr="006325AF" w:rsidRDefault="003F4CE2" w:rsidP="003F4CE2">
      <w:pPr>
        <w:ind w:firstLine="709"/>
        <w:jc w:val="both"/>
        <w:rPr>
          <w:rFonts w:ascii="Times New Roman" w:hAnsi="Times New Roman"/>
        </w:rPr>
      </w:pPr>
    </w:p>
    <w:p w:rsidR="00BA5725" w:rsidRDefault="0059470E" w:rsidP="00C70ABA">
      <w:pPr>
        <w:pStyle w:val="24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0AB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70ABA" w:rsidRDefault="00C70ABA" w:rsidP="00EE263E">
      <w:pPr>
        <w:pStyle w:val="24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14">
        <w:rPr>
          <w:rFonts w:ascii="Times New Roman" w:hAnsi="Times New Roman" w:cs="Times New Roman"/>
          <w:b/>
          <w:sz w:val="24"/>
          <w:szCs w:val="24"/>
        </w:rPr>
        <w:t>8 класс (</w:t>
      </w:r>
      <w:r w:rsidR="00714E15" w:rsidRPr="00417D14">
        <w:rPr>
          <w:rFonts w:ascii="Times New Roman" w:hAnsi="Times New Roman" w:cs="Times New Roman"/>
          <w:b/>
          <w:sz w:val="24"/>
          <w:szCs w:val="24"/>
        </w:rPr>
        <w:t>68</w:t>
      </w:r>
      <w:r w:rsidRPr="00417D14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F4CE2" w:rsidRDefault="003F4CE2" w:rsidP="00EE263E">
      <w:pPr>
        <w:pStyle w:val="24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7461"/>
        <w:gridCol w:w="1274"/>
      </w:tblGrid>
      <w:tr w:rsidR="003F4CE2" w:rsidRPr="006C46B8" w:rsidTr="00EE2297">
        <w:trPr>
          <w:trHeight w:val="553"/>
        </w:trPr>
        <w:tc>
          <w:tcPr>
            <w:tcW w:w="1004" w:type="dxa"/>
            <w:shd w:val="clear" w:color="auto" w:fill="auto"/>
          </w:tcPr>
          <w:p w:rsidR="003F4CE2" w:rsidRPr="006C46B8" w:rsidRDefault="003F4CE2" w:rsidP="00A21C98">
            <w:pPr>
              <w:jc w:val="center"/>
              <w:rPr>
                <w:rFonts w:ascii="Times New Roman" w:hAnsi="Times New Roman"/>
                <w:bCs/>
              </w:rPr>
            </w:pPr>
            <w:r w:rsidRPr="006C46B8">
              <w:rPr>
                <w:rFonts w:ascii="Times New Roman" w:hAnsi="Times New Roman"/>
                <w:bCs/>
              </w:rPr>
              <w:t>№ урока</w:t>
            </w:r>
          </w:p>
        </w:tc>
        <w:tc>
          <w:tcPr>
            <w:tcW w:w="7461" w:type="dxa"/>
            <w:shd w:val="clear" w:color="auto" w:fill="auto"/>
          </w:tcPr>
          <w:p w:rsidR="003F4CE2" w:rsidRPr="006C46B8" w:rsidRDefault="006C46B8" w:rsidP="00A21C9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1274" w:type="dxa"/>
          </w:tcPr>
          <w:p w:rsidR="003F4CE2" w:rsidRPr="006C46B8" w:rsidRDefault="003F4CE2" w:rsidP="00A21C98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bCs/>
              </w:rPr>
            </w:pPr>
            <w:r w:rsidRPr="006C46B8">
              <w:rPr>
                <w:rFonts w:ascii="Times New Roman" w:hAnsi="Times New Roman"/>
                <w:bCs/>
              </w:rPr>
              <w:t>Кол-во часов</w:t>
            </w:r>
          </w:p>
        </w:tc>
      </w:tr>
      <w:tr w:rsidR="003F4CE2" w:rsidRPr="009B341F" w:rsidTr="00EE2297">
        <w:trPr>
          <w:trHeight w:val="277"/>
        </w:trPr>
        <w:tc>
          <w:tcPr>
            <w:tcW w:w="1004" w:type="dxa"/>
            <w:shd w:val="clear" w:color="auto" w:fill="auto"/>
          </w:tcPr>
          <w:p w:rsidR="003F4CE2" w:rsidRPr="009B341F" w:rsidRDefault="003F4CE2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  <w:r w:rsidR="00EE2297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Введение: биологическая и социальная природа человека</w:t>
            </w:r>
            <w:r w:rsidR="007A5151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3F4CE2" w:rsidRPr="009B341F" w:rsidRDefault="003F4CE2" w:rsidP="00A21C98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EE2297">
        <w:trPr>
          <w:trHeight w:val="277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  <w:b/>
              </w:rPr>
              <w:t>Организм человека. Общий обзор</w:t>
            </w:r>
          </w:p>
        </w:tc>
        <w:tc>
          <w:tcPr>
            <w:tcW w:w="1274" w:type="dxa"/>
          </w:tcPr>
          <w:p w:rsidR="00EE2297" w:rsidRPr="00EE2297" w:rsidRDefault="00EE2297" w:rsidP="00A21C98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3F4CE2" w:rsidRPr="009B341F" w:rsidTr="00EE2297">
        <w:trPr>
          <w:trHeight w:val="271"/>
        </w:trPr>
        <w:tc>
          <w:tcPr>
            <w:tcW w:w="1004" w:type="dxa"/>
            <w:shd w:val="clear" w:color="auto" w:fill="auto"/>
          </w:tcPr>
          <w:p w:rsidR="003F4CE2" w:rsidRPr="009B341F" w:rsidRDefault="003F4CE2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</w:t>
            </w:r>
            <w:r w:rsidR="00EE2297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Науки об организме человека</w:t>
            </w:r>
            <w:r w:rsidR="007A5151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3F4CE2" w:rsidRPr="009B341F" w:rsidRDefault="003F4CE2" w:rsidP="00A21C98">
            <w:pPr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F4CE2" w:rsidRPr="009B341F" w:rsidTr="006C46B8">
        <w:trPr>
          <w:trHeight w:val="417"/>
        </w:trPr>
        <w:tc>
          <w:tcPr>
            <w:tcW w:w="1004" w:type="dxa"/>
            <w:shd w:val="clear" w:color="auto" w:fill="auto"/>
          </w:tcPr>
          <w:p w:rsidR="003F4CE2" w:rsidRPr="009B341F" w:rsidRDefault="003F4CE2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</w:t>
            </w:r>
            <w:r w:rsidR="00EE2297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Структура тела. Место человека в живой природе. Происхождение человека</w:t>
            </w:r>
            <w:r>
              <w:rPr>
                <w:rFonts w:ascii="Times New Roman" w:hAnsi="Times New Roman"/>
              </w:rPr>
              <w:t>. Расы.</w:t>
            </w:r>
          </w:p>
        </w:tc>
        <w:tc>
          <w:tcPr>
            <w:tcW w:w="1274" w:type="dxa"/>
          </w:tcPr>
          <w:p w:rsidR="003F4CE2" w:rsidRPr="009B341F" w:rsidRDefault="003F4CE2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F4CE2" w:rsidRPr="009B341F" w:rsidTr="006C46B8">
        <w:trPr>
          <w:trHeight w:val="693"/>
        </w:trPr>
        <w:tc>
          <w:tcPr>
            <w:tcW w:w="1004" w:type="dxa"/>
            <w:shd w:val="clear" w:color="auto" w:fill="auto"/>
          </w:tcPr>
          <w:p w:rsidR="003F4CE2" w:rsidRPr="009B341F" w:rsidRDefault="003F4CE2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</w:t>
            </w:r>
            <w:r w:rsidR="00EE2297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Клетка: строение, химический состав и жизнедеятельность.</w:t>
            </w:r>
          </w:p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EE2297">
              <w:rPr>
                <w:rFonts w:ascii="Times New Roman" w:hAnsi="Times New Roman"/>
                <w:i/>
              </w:rPr>
              <w:t xml:space="preserve">Лабораторная работа №1 </w:t>
            </w:r>
            <w:r w:rsidRPr="00EE2297">
              <w:rPr>
                <w:rFonts w:ascii="Times New Roman" w:hAnsi="Times New Roman"/>
                <w:b/>
                <w:i/>
              </w:rPr>
              <w:t>«</w:t>
            </w:r>
            <w:r w:rsidRPr="00EE2297">
              <w:rPr>
                <w:rFonts w:ascii="Times New Roman" w:hAnsi="Times New Roman"/>
                <w:i/>
              </w:rPr>
              <w:t>Действие каталазы на пероксид водорода</w:t>
            </w:r>
            <w:r w:rsidR="00EE2297">
              <w:rPr>
                <w:rFonts w:ascii="Times New Roman" w:hAnsi="Times New Roman"/>
                <w:i/>
              </w:rPr>
              <w:t>».</w:t>
            </w:r>
          </w:p>
        </w:tc>
        <w:tc>
          <w:tcPr>
            <w:tcW w:w="1274" w:type="dxa"/>
          </w:tcPr>
          <w:p w:rsidR="003F4CE2" w:rsidRPr="009B341F" w:rsidRDefault="003F4CE2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F4CE2" w:rsidRPr="009B341F" w:rsidTr="006C46B8">
        <w:trPr>
          <w:trHeight w:val="561"/>
        </w:trPr>
        <w:tc>
          <w:tcPr>
            <w:tcW w:w="1004" w:type="dxa"/>
            <w:shd w:val="clear" w:color="auto" w:fill="auto"/>
          </w:tcPr>
          <w:p w:rsidR="003F4CE2" w:rsidRPr="009B341F" w:rsidRDefault="003F4CE2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</w:t>
            </w:r>
            <w:r w:rsidR="00EE2297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Ткани. </w:t>
            </w:r>
            <w:r w:rsidRPr="00EE2297">
              <w:rPr>
                <w:rFonts w:ascii="Times New Roman" w:hAnsi="Times New Roman"/>
                <w:i/>
              </w:rPr>
              <w:t>Лабораторная работа № 2 «Клетки и ткани под микроскопом»</w:t>
            </w:r>
            <w:r w:rsidR="00EE2297" w:rsidRPr="00EE2297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3F4CE2" w:rsidRPr="009B341F" w:rsidRDefault="003F4CE2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F4CE2" w:rsidRPr="009B341F" w:rsidTr="00EE2297">
        <w:trPr>
          <w:trHeight w:val="266"/>
        </w:trPr>
        <w:tc>
          <w:tcPr>
            <w:tcW w:w="1004" w:type="dxa"/>
            <w:shd w:val="clear" w:color="auto" w:fill="auto"/>
          </w:tcPr>
          <w:p w:rsidR="003F4CE2" w:rsidRPr="009B341F" w:rsidRDefault="003F4CE2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</w:t>
            </w:r>
            <w:r w:rsidR="00EE2297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F4CE2" w:rsidRPr="009B341F" w:rsidRDefault="003F4CE2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Системы органов в организме. Уровни организации организма</w:t>
            </w:r>
            <w:r w:rsidR="007A5151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3F4CE2" w:rsidRPr="009B341F" w:rsidRDefault="003F4CE2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EE2297">
        <w:trPr>
          <w:trHeight w:val="266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  <w:b/>
              </w:rPr>
            </w:pPr>
            <w:r w:rsidRPr="009B341F">
              <w:rPr>
                <w:rFonts w:ascii="Times New Roman" w:hAnsi="Times New Roman"/>
                <w:b/>
              </w:rPr>
              <w:t>Регуляторные системы организма</w:t>
            </w:r>
          </w:p>
        </w:tc>
        <w:tc>
          <w:tcPr>
            <w:tcW w:w="1274" w:type="dxa"/>
          </w:tcPr>
          <w:p w:rsidR="00EE2297" w:rsidRPr="00EE2297" w:rsidRDefault="00EE2297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EE2297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EE2297" w:rsidRPr="009B341F" w:rsidTr="00A21C98">
        <w:trPr>
          <w:trHeight w:val="567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7</w:t>
            </w:r>
            <w:r w:rsidR="00704F29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1274" w:type="dxa"/>
          </w:tcPr>
          <w:p w:rsidR="00EE2297" w:rsidRPr="009B341F" w:rsidRDefault="00EE2297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A21C98">
        <w:trPr>
          <w:trHeight w:val="263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8</w:t>
            </w:r>
            <w:r w:rsidR="00704F29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Роль гормонов в обмене веществ, росте и развитии организма</w:t>
            </w:r>
            <w:r w:rsidR="007A5151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EE2297" w:rsidRPr="009B341F" w:rsidRDefault="00EE2297" w:rsidP="00A21C98">
            <w:pPr>
              <w:ind w:left="8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A21C98">
        <w:trPr>
          <w:trHeight w:val="976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9</w:t>
            </w:r>
            <w:r w:rsidR="00704F29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Значение, строение и функционирование нервной системы. Нервная регуляция. </w:t>
            </w:r>
            <w:r w:rsidRPr="00A21C98">
              <w:rPr>
                <w:rFonts w:ascii="Times New Roman" w:hAnsi="Times New Roman"/>
                <w:i/>
              </w:rPr>
              <w:t>П</w:t>
            </w:r>
            <w:r w:rsidR="00A21C98" w:rsidRPr="00A21C98">
              <w:rPr>
                <w:rFonts w:ascii="Times New Roman" w:hAnsi="Times New Roman"/>
                <w:i/>
              </w:rPr>
              <w:t xml:space="preserve">рактическая работа </w:t>
            </w:r>
            <w:r w:rsidRPr="00A21C98">
              <w:rPr>
                <w:rFonts w:ascii="Times New Roman" w:hAnsi="Times New Roman"/>
                <w:i/>
              </w:rPr>
              <w:t>№ 1 «Получение мигательного рефлекса и условий, вызывающих его торможение», П</w:t>
            </w:r>
            <w:r w:rsidR="00A21C98" w:rsidRPr="00A21C98">
              <w:rPr>
                <w:rFonts w:ascii="Times New Roman" w:hAnsi="Times New Roman"/>
                <w:i/>
              </w:rPr>
              <w:t xml:space="preserve">рактическая работа </w:t>
            </w:r>
            <w:r w:rsidRPr="00A21C98">
              <w:rPr>
                <w:rFonts w:ascii="Times New Roman" w:hAnsi="Times New Roman"/>
                <w:i/>
              </w:rPr>
              <w:t>№ 2 «Действие прямых и обратных связей»</w:t>
            </w:r>
            <w:r w:rsidR="00A21C9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EE2297" w:rsidRPr="009B341F" w:rsidRDefault="00EE2297" w:rsidP="00A21C98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6C46B8">
        <w:trPr>
          <w:trHeight w:val="653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10</w:t>
            </w:r>
            <w:r w:rsidR="00704F29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Автономный (вегетативный) отдел нервной системы. Нейрогуморальная регуляция. </w:t>
            </w:r>
            <w:r w:rsidRPr="00A21C98">
              <w:rPr>
                <w:rFonts w:ascii="Times New Roman" w:hAnsi="Times New Roman"/>
                <w:i/>
              </w:rPr>
              <w:t>Пр</w:t>
            </w:r>
            <w:r w:rsidR="00A21C98" w:rsidRPr="00A21C98">
              <w:rPr>
                <w:rFonts w:ascii="Times New Roman" w:hAnsi="Times New Roman"/>
                <w:i/>
              </w:rPr>
              <w:t>актическая работа</w:t>
            </w:r>
            <w:r w:rsidRPr="00A21C98">
              <w:rPr>
                <w:rFonts w:ascii="Times New Roman" w:hAnsi="Times New Roman"/>
                <w:i/>
              </w:rPr>
              <w:t xml:space="preserve"> № 3 «Штриховое раздражение кожи»</w:t>
            </w:r>
            <w:r w:rsidR="00A21C98" w:rsidRPr="00A21C9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EE2297" w:rsidRPr="009B341F" w:rsidRDefault="00EE2297" w:rsidP="00A21C98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704F29">
        <w:trPr>
          <w:trHeight w:val="153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11</w:t>
            </w:r>
            <w:r w:rsidR="00704F29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Спинной мозг</w:t>
            </w:r>
            <w:r w:rsidR="007A5151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EE2297" w:rsidRPr="009B341F" w:rsidRDefault="00EE2297" w:rsidP="00A21C98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E2297" w:rsidRPr="009B341F" w:rsidTr="00704F29">
        <w:trPr>
          <w:trHeight w:val="582"/>
        </w:trPr>
        <w:tc>
          <w:tcPr>
            <w:tcW w:w="1004" w:type="dxa"/>
            <w:shd w:val="clear" w:color="auto" w:fill="auto"/>
          </w:tcPr>
          <w:p w:rsidR="00EE2297" w:rsidRPr="009B341F" w:rsidRDefault="00EE2297" w:rsidP="00A21C98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12</w:t>
            </w:r>
            <w:r w:rsidR="00704F29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E2297" w:rsidRPr="009B341F" w:rsidRDefault="00EE2297" w:rsidP="00A21C98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Головной мозг: строение и функции. Лабораторная работа № 3» Изучение строение головного мозга»</w:t>
            </w:r>
            <w:r w:rsidR="007A5151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EE2297" w:rsidRPr="009B341F" w:rsidRDefault="00EE2297" w:rsidP="00A21C98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704F29" w:rsidRPr="009B341F" w:rsidTr="00704F29">
        <w:trPr>
          <w:trHeight w:val="265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04F29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</w:rPr>
              <w:t>Органы чувств. Анализаторы</w:t>
            </w:r>
          </w:p>
        </w:tc>
        <w:tc>
          <w:tcPr>
            <w:tcW w:w="1274" w:type="dxa"/>
          </w:tcPr>
          <w:p w:rsidR="00704F29" w:rsidRPr="00704F29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704F29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704F29" w:rsidRPr="009B341F" w:rsidTr="006C46B8">
        <w:trPr>
          <w:trHeight w:val="518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04F29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Как действуют органы чувств и анализаторы</w:t>
            </w:r>
            <w:r w:rsidR="007A5151"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704F29" w:rsidRPr="009B341F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704F29" w:rsidRPr="009B341F" w:rsidTr="006C46B8">
        <w:trPr>
          <w:trHeight w:val="1120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04F29">
            <w:pPr>
              <w:snapToGrid w:val="0"/>
              <w:ind w:left="113" w:right="55"/>
              <w:contextualSpacing/>
              <w:rPr>
                <w:rFonts w:ascii="Times New Roman" w:hAnsi="Times New Roman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Орган зрения и зрительный анализатор.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 xml:space="preserve"> </w:t>
            </w:r>
            <w:r w:rsidRPr="00704F29">
              <w:rPr>
                <w:rFonts w:ascii="Times New Roman" w:eastAsia="FranklinGothicMediumC" w:hAnsi="Times New Roman"/>
                <w:bCs/>
                <w:i/>
                <w:color w:val="231F20"/>
              </w:rPr>
              <w:t xml:space="preserve">Лабораторная работа № 4 «Изучение строения и работы органа зрения». </w:t>
            </w:r>
            <w:r w:rsidRPr="00704F29">
              <w:rPr>
                <w:rFonts w:ascii="Times New Roman" w:hAnsi="Times New Roman"/>
                <w:i/>
              </w:rPr>
              <w:t>Практическая работа № 3 «Принципы работы хрусталика». Практическая работа №4 «Обнаружение слепого пятна»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704F29" w:rsidRPr="009B341F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704F29" w:rsidRPr="009B341F" w:rsidTr="00704F29">
        <w:trPr>
          <w:trHeight w:val="145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04F29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Заболевания и повреждения глаз</w:t>
            </w:r>
            <w:r w:rsidR="007A5151"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704F29" w:rsidRPr="009B341F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704F29" w:rsidRPr="009B341F" w:rsidTr="006C46B8">
        <w:trPr>
          <w:trHeight w:val="557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04F29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Органы слуха и равновесия. Их анализаторы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 xml:space="preserve">. </w:t>
            </w:r>
            <w:r w:rsidRPr="00704F29">
              <w:rPr>
                <w:rFonts w:ascii="Times New Roman" w:hAnsi="Times New Roman"/>
                <w:i/>
              </w:rPr>
              <w:t xml:space="preserve">Практическая работа № 5 «Проверьте ваш </w:t>
            </w:r>
            <w:proofErr w:type="spellStart"/>
            <w:r w:rsidRPr="00704F29">
              <w:rPr>
                <w:rFonts w:ascii="Times New Roman" w:hAnsi="Times New Roman"/>
                <w:i/>
              </w:rPr>
              <w:t>вестибулярноый</w:t>
            </w:r>
            <w:proofErr w:type="spellEnd"/>
            <w:r w:rsidRPr="00704F29">
              <w:rPr>
                <w:rFonts w:ascii="Times New Roman" w:hAnsi="Times New Roman"/>
                <w:i/>
              </w:rPr>
              <w:t xml:space="preserve"> аппарат».</w:t>
            </w:r>
          </w:p>
        </w:tc>
        <w:tc>
          <w:tcPr>
            <w:tcW w:w="1274" w:type="dxa"/>
          </w:tcPr>
          <w:p w:rsidR="00704F29" w:rsidRPr="009B341F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704F29" w:rsidRPr="009B341F" w:rsidTr="006C46B8">
        <w:trPr>
          <w:trHeight w:val="557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04F29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Органы осязания, обоняния и вкуса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 xml:space="preserve">. </w:t>
            </w:r>
            <w:r w:rsidRPr="00704F29">
              <w:rPr>
                <w:rFonts w:ascii="Times New Roman" w:hAnsi="Times New Roman"/>
                <w:i/>
              </w:rPr>
              <w:t>Практическая работа №6 «Раздражение тактильных рецепторов».</w:t>
            </w:r>
          </w:p>
        </w:tc>
        <w:tc>
          <w:tcPr>
            <w:tcW w:w="1274" w:type="dxa"/>
          </w:tcPr>
          <w:p w:rsidR="00704F29" w:rsidRPr="009B341F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704F29" w:rsidRPr="009B341F" w:rsidTr="006C46B8">
        <w:trPr>
          <w:trHeight w:val="563"/>
        </w:trPr>
        <w:tc>
          <w:tcPr>
            <w:tcW w:w="1004" w:type="dxa"/>
            <w:shd w:val="clear" w:color="auto" w:fill="auto"/>
          </w:tcPr>
          <w:p w:rsidR="00704F29" w:rsidRPr="009B341F" w:rsidRDefault="00704F29" w:rsidP="00704F29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704F29" w:rsidRPr="009B341F" w:rsidRDefault="00704F29" w:rsidP="007A515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Обобщение и систематизация знаний</w:t>
            </w:r>
            <w:r w:rsidR="007A5151">
              <w:rPr>
                <w:rFonts w:ascii="Times New Roman" w:eastAsia="FranklinGothicMediumC" w:hAnsi="Times New Roman"/>
                <w:bCs/>
                <w:color w:val="231F20"/>
              </w:rPr>
              <w:t xml:space="preserve"> по темам «</w:t>
            </w: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Эндокринная и нервная системы</w:t>
            </w:r>
            <w:r w:rsidR="007A5151">
              <w:rPr>
                <w:rFonts w:ascii="Times New Roman" w:eastAsia="FranklinGothicMediumC" w:hAnsi="Times New Roman"/>
                <w:bCs/>
                <w:color w:val="231F20"/>
              </w:rPr>
              <w:t>», «</w:t>
            </w: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Органы чувств. Анализаторы</w:t>
            </w:r>
            <w:r w:rsidR="007A5151">
              <w:rPr>
                <w:rFonts w:ascii="Times New Roman" w:eastAsia="FranklinGothicMediumC" w:hAnsi="Times New Roman"/>
                <w:bCs/>
                <w:color w:val="231F20"/>
              </w:rPr>
              <w:t>».</w:t>
            </w:r>
          </w:p>
        </w:tc>
        <w:tc>
          <w:tcPr>
            <w:tcW w:w="1274" w:type="dxa"/>
          </w:tcPr>
          <w:p w:rsidR="00704F29" w:rsidRPr="009B341F" w:rsidRDefault="00704F29" w:rsidP="00704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AD0DF7">
        <w:trPr>
          <w:trHeight w:val="272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AD0DF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Опорно-</w:t>
            </w:r>
            <w:r w:rsidRPr="009B341F">
              <w:rPr>
                <w:rFonts w:ascii="Times New Roman" w:hAnsi="Times New Roman"/>
                <w:b/>
              </w:rPr>
              <w:t>двигательная система</w:t>
            </w:r>
          </w:p>
        </w:tc>
        <w:tc>
          <w:tcPr>
            <w:tcW w:w="1274" w:type="dxa"/>
          </w:tcPr>
          <w:p w:rsidR="00AD0DF7" w:rsidRPr="00AD0DF7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D0DF7"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AD0DF7" w:rsidRPr="009B341F" w:rsidTr="00890DAD">
        <w:trPr>
          <w:trHeight w:val="702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890DAD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Скелет. Строение, состав и соединение костей</w:t>
            </w:r>
            <w:r w:rsidR="00890DAD">
              <w:rPr>
                <w:rFonts w:ascii="Times New Roman" w:hAnsi="Times New Roman"/>
              </w:rPr>
              <w:t xml:space="preserve">. </w:t>
            </w:r>
            <w:r w:rsidRPr="00890DAD">
              <w:rPr>
                <w:rFonts w:ascii="Times New Roman" w:hAnsi="Times New Roman"/>
                <w:i/>
              </w:rPr>
              <w:t>Лабораторная работа № 5 «Строение костной ткани»</w:t>
            </w:r>
            <w:r w:rsidR="00890DAD" w:rsidRPr="00890DAD">
              <w:rPr>
                <w:rFonts w:ascii="Times New Roman" w:hAnsi="Times New Roman"/>
                <w:i/>
              </w:rPr>
              <w:t xml:space="preserve">. </w:t>
            </w:r>
            <w:r w:rsidRPr="00890DAD">
              <w:rPr>
                <w:rFonts w:ascii="Times New Roman" w:hAnsi="Times New Roman"/>
                <w:i/>
              </w:rPr>
              <w:t>Лабораторная работа № 6 «Состав костей»</w:t>
            </w:r>
            <w:r w:rsidR="00890DAD" w:rsidRPr="00890DA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6C46B8">
        <w:trPr>
          <w:trHeight w:val="563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890DAD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Скелет головы и туловища</w:t>
            </w:r>
            <w:r w:rsidR="00890DAD">
              <w:rPr>
                <w:rFonts w:ascii="Times New Roman" w:hAnsi="Times New Roman"/>
              </w:rPr>
              <w:t xml:space="preserve">. </w:t>
            </w:r>
            <w:r w:rsidRPr="00890DAD">
              <w:rPr>
                <w:rFonts w:ascii="Times New Roman" w:hAnsi="Times New Roman"/>
                <w:i/>
              </w:rPr>
              <w:t>Лабораторная работа № 7 «Выявление особенностей строения позвонков»</w:t>
            </w:r>
            <w:r w:rsidR="00890DAD" w:rsidRPr="00890DA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890DAD">
        <w:trPr>
          <w:trHeight w:val="283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AD0DF7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Скелет конечностей</w:t>
            </w:r>
            <w:r w:rsidR="00890DAD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890DAD">
        <w:trPr>
          <w:trHeight w:val="542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AD0DF7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Первая помощь при травмах: растяжении связок, вывихах суставов, переломах костей</w:t>
            </w:r>
            <w:r w:rsidR="00890DAD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890DAD">
        <w:trPr>
          <w:trHeight w:val="70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AD0DF7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Мышцы</w:t>
            </w:r>
            <w:r w:rsidR="00890DAD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890DAD">
        <w:trPr>
          <w:trHeight w:val="129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AD0DF7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Работа мышц</w:t>
            </w:r>
            <w:r w:rsidR="00890DAD"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890DAD">
        <w:trPr>
          <w:trHeight w:val="700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890DAD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Нарушение осанки и плоскостопие. Развитие опорно-двигательной системы</w:t>
            </w:r>
            <w:r w:rsidR="00890DAD">
              <w:rPr>
                <w:rFonts w:ascii="Times New Roman" w:hAnsi="Times New Roman"/>
              </w:rPr>
              <w:t xml:space="preserve">. </w:t>
            </w:r>
            <w:r w:rsidRPr="00890DAD">
              <w:rPr>
                <w:rFonts w:ascii="Times New Roman" w:hAnsi="Times New Roman"/>
                <w:i/>
              </w:rPr>
              <w:t>Практическая работа № 7 «Проверяем правильность осанки»</w:t>
            </w:r>
            <w:r w:rsidR="00890DAD" w:rsidRPr="00890DAD">
              <w:rPr>
                <w:rFonts w:ascii="Times New Roman" w:hAnsi="Times New Roman"/>
                <w:i/>
              </w:rPr>
              <w:t>.</w:t>
            </w:r>
            <w:r w:rsidR="00890DAD">
              <w:rPr>
                <w:rFonts w:ascii="Times New Roman" w:hAnsi="Times New Roman"/>
                <w:i/>
              </w:rPr>
              <w:t xml:space="preserve"> </w:t>
            </w:r>
            <w:r w:rsidRPr="00890DAD">
              <w:rPr>
                <w:rFonts w:ascii="Times New Roman" w:hAnsi="Times New Roman"/>
                <w:i/>
              </w:rPr>
              <w:t>Практическая работа № 8 «Есть ли у вас плоскостопие»</w:t>
            </w:r>
            <w:r w:rsidR="00890DAD" w:rsidRPr="00890DAD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AD0DF7" w:rsidRPr="009B341F" w:rsidTr="006C46B8">
        <w:trPr>
          <w:trHeight w:val="415"/>
        </w:trPr>
        <w:tc>
          <w:tcPr>
            <w:tcW w:w="1004" w:type="dxa"/>
            <w:shd w:val="clear" w:color="auto" w:fill="auto"/>
          </w:tcPr>
          <w:p w:rsidR="00AD0DF7" w:rsidRPr="009B341F" w:rsidRDefault="00AD0DF7" w:rsidP="00AD0DF7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AD0DF7" w:rsidRPr="009B341F" w:rsidRDefault="00AD0DF7" w:rsidP="00BC25B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Обобщение и</w:t>
            </w:r>
            <w:r w:rsidR="00BC25BF">
              <w:rPr>
                <w:rFonts w:ascii="Times New Roman" w:hAnsi="Times New Roman"/>
              </w:rPr>
              <w:t xml:space="preserve"> систематизация знаний по теме «</w:t>
            </w:r>
            <w:r w:rsidRPr="009B341F">
              <w:rPr>
                <w:rFonts w:ascii="Times New Roman" w:hAnsi="Times New Roman"/>
              </w:rPr>
              <w:t>Опорно-двигательная система</w:t>
            </w:r>
            <w:r w:rsidR="00BC25BF">
              <w:rPr>
                <w:rFonts w:ascii="Times New Roman" w:hAnsi="Times New Roman"/>
              </w:rPr>
              <w:t>».</w:t>
            </w:r>
          </w:p>
        </w:tc>
        <w:tc>
          <w:tcPr>
            <w:tcW w:w="1274" w:type="dxa"/>
          </w:tcPr>
          <w:p w:rsidR="00AD0DF7" w:rsidRPr="009B341F" w:rsidRDefault="00AD0DF7" w:rsidP="00AD0DF7">
            <w:pPr>
              <w:ind w:left="26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3C1FDF">
        <w:trPr>
          <w:trHeight w:val="139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  <w:b/>
                <w:bCs/>
              </w:rPr>
            </w:pPr>
            <w:r w:rsidRPr="009B341F">
              <w:rPr>
                <w:rFonts w:ascii="Times New Roman" w:hAnsi="Times New Roman"/>
                <w:b/>
                <w:bCs/>
              </w:rPr>
              <w:t>Кровь. Кровообращение</w:t>
            </w:r>
          </w:p>
        </w:tc>
        <w:tc>
          <w:tcPr>
            <w:tcW w:w="1274" w:type="dxa"/>
          </w:tcPr>
          <w:p w:rsidR="003C1FDF" w:rsidRPr="003C1FDF" w:rsidRDefault="003C1FDF" w:rsidP="003C1FDF">
            <w:pPr>
              <w:ind w:left="12" w:right="5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3C1FDF"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3C1FDF" w:rsidRPr="009B341F" w:rsidTr="006C46B8">
        <w:trPr>
          <w:trHeight w:val="569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Внутренняя среда. Значение крови и ее состав</w:t>
            </w:r>
            <w:r>
              <w:rPr>
                <w:rFonts w:ascii="Times New Roman" w:hAnsi="Times New Roman"/>
              </w:rPr>
              <w:t xml:space="preserve">. </w:t>
            </w:r>
            <w:r w:rsidRPr="003C1FDF">
              <w:rPr>
                <w:rFonts w:ascii="Times New Roman" w:hAnsi="Times New Roman"/>
                <w:i/>
              </w:rPr>
              <w:t>Лабораторная работа №8 «Сравнение крови человека с кровью лягушки».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ind w:left="12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3C1FDF">
        <w:trPr>
          <w:trHeight w:val="279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Иммунитет. 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ind w:left="12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6C46B8">
        <w:trPr>
          <w:trHeight w:val="272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Тканевая совместимость и переливание крови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ind w:left="12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6C46B8">
        <w:trPr>
          <w:trHeight w:val="275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Строение и работа сердца. Круги кровообращения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ind w:left="12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6C46B8">
        <w:trPr>
          <w:trHeight w:val="563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Движение лимфы. </w:t>
            </w:r>
            <w:r w:rsidRPr="003C1FDF">
              <w:rPr>
                <w:rFonts w:ascii="Times New Roman" w:hAnsi="Times New Roman"/>
                <w:i/>
              </w:rPr>
              <w:t>Практическая работа № 10 «Кислородное голодание».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3C1FDF">
        <w:trPr>
          <w:trHeight w:val="1675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Движение крови по сосудам</w:t>
            </w:r>
            <w:r w:rsidRPr="003C1FDF">
              <w:rPr>
                <w:rFonts w:ascii="Times New Roman" w:hAnsi="Times New Roman"/>
                <w:i/>
              </w:rPr>
              <w:t>. Практическая работа №11«Измерение артериального давления». Практическая работа №12 «Пульс и движение крови».  Практическая работа № 13 «Определение скорости кровотока в сосудах ногтевого ложа большого пальца руки». Практическая работа № 14 «Рефлекторный приток крови к мышцам, включившимся в работу».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3C1FDF">
        <w:trPr>
          <w:trHeight w:val="834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33</w:t>
            </w:r>
            <w:r w:rsidR="00B33616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Регуляция работы сердца и кровеносных сосудов. Предупреждение заболеваний сердца и сосудов.</w:t>
            </w:r>
            <w:r>
              <w:rPr>
                <w:rFonts w:ascii="Times New Roman" w:hAnsi="Times New Roman"/>
              </w:rPr>
              <w:t xml:space="preserve"> </w:t>
            </w:r>
            <w:r w:rsidRPr="003C1FDF">
              <w:rPr>
                <w:rFonts w:ascii="Times New Roman" w:hAnsi="Times New Roman"/>
                <w:i/>
              </w:rPr>
              <w:t xml:space="preserve">Практическая работа №16 «Функциональная </w:t>
            </w:r>
            <w:proofErr w:type="gramStart"/>
            <w:r w:rsidRPr="003C1FDF">
              <w:rPr>
                <w:rFonts w:ascii="Times New Roman" w:hAnsi="Times New Roman"/>
                <w:i/>
              </w:rPr>
              <w:t>сердечно-сосудистая</w:t>
            </w:r>
            <w:proofErr w:type="gramEnd"/>
            <w:r w:rsidRPr="003C1FDF">
              <w:rPr>
                <w:rFonts w:ascii="Times New Roman" w:hAnsi="Times New Roman"/>
                <w:i/>
              </w:rPr>
              <w:t xml:space="preserve"> проба».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3C1FDF" w:rsidRPr="009B341F" w:rsidTr="003C1FDF">
        <w:trPr>
          <w:trHeight w:val="265"/>
        </w:trPr>
        <w:tc>
          <w:tcPr>
            <w:tcW w:w="1004" w:type="dxa"/>
            <w:shd w:val="clear" w:color="auto" w:fill="auto"/>
          </w:tcPr>
          <w:p w:rsidR="003C1FDF" w:rsidRPr="009B341F" w:rsidRDefault="003C1FDF" w:rsidP="003C1FDF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34</w:t>
            </w:r>
            <w:r w:rsidR="00B33616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3C1FDF" w:rsidRPr="009B341F" w:rsidRDefault="003C1FDF" w:rsidP="003C1FDF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Первая помощь при кровотечениях.</w:t>
            </w:r>
          </w:p>
        </w:tc>
        <w:tc>
          <w:tcPr>
            <w:tcW w:w="1274" w:type="dxa"/>
          </w:tcPr>
          <w:p w:rsidR="003C1FDF" w:rsidRPr="009B341F" w:rsidRDefault="003C1FDF" w:rsidP="003C1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3C1FDF">
        <w:trPr>
          <w:trHeight w:val="265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  <w:b/>
              </w:rPr>
            </w:pPr>
            <w:r w:rsidRPr="009B341F">
              <w:rPr>
                <w:rFonts w:ascii="Times New Roman" w:hAnsi="Times New Roman"/>
                <w:b/>
              </w:rPr>
              <w:t>Дыхательная система</w:t>
            </w:r>
          </w:p>
        </w:tc>
        <w:tc>
          <w:tcPr>
            <w:tcW w:w="1274" w:type="dxa"/>
          </w:tcPr>
          <w:p w:rsidR="00B33616" w:rsidRPr="00B33616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B33616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B33616" w:rsidRPr="009B341F" w:rsidTr="00B33616">
        <w:trPr>
          <w:trHeight w:val="117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Значение дыхания. Органы дыхания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B33616">
        <w:trPr>
          <w:trHeight w:val="264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Строение легких. Газообмен в легких и тканях</w:t>
            </w:r>
            <w:r>
              <w:rPr>
                <w:rFonts w:ascii="Times New Roman" w:hAnsi="Times New Roman"/>
              </w:rPr>
              <w:t xml:space="preserve">. </w:t>
            </w:r>
            <w:r w:rsidRPr="00B33616">
              <w:rPr>
                <w:rFonts w:ascii="Times New Roman" w:hAnsi="Times New Roman"/>
                <w:i/>
              </w:rPr>
              <w:t>Лабораторная работа №9 «Состав вдыхаемого и выдыхаемого воздуха».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982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lastRenderedPageBreak/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Дыхательные движения. Регуляция дыхания.</w:t>
            </w:r>
            <w:r>
              <w:rPr>
                <w:rFonts w:ascii="Times New Roman" w:hAnsi="Times New Roman"/>
              </w:rPr>
              <w:t xml:space="preserve"> </w:t>
            </w:r>
            <w:r w:rsidRPr="00B33616">
              <w:rPr>
                <w:rFonts w:ascii="Times New Roman" w:hAnsi="Times New Roman"/>
                <w:i/>
              </w:rPr>
              <w:t>Лабораторная работа №10 «Дыхательные движения». Практическая работа №17 «Определение жизненной емкости лёгких».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838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Болезни органов дыхания и их предупреждение.  Гигиена дыхания. </w:t>
            </w:r>
            <w:r w:rsidRPr="00B33616">
              <w:rPr>
                <w:rFonts w:ascii="Times New Roman" w:hAnsi="Times New Roman"/>
                <w:i/>
              </w:rPr>
              <w:t>Практическая работа №13 «Определение запыленности воздуха в зимнее время».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284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Первая помощь при поражении органов дыхания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557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 xml:space="preserve">Обобщение и </w:t>
            </w:r>
            <w:r>
              <w:rPr>
                <w:rFonts w:ascii="Times New Roman" w:hAnsi="Times New Roman"/>
              </w:rPr>
              <w:t>систематизация знаний по темам «</w:t>
            </w:r>
            <w:r w:rsidRPr="009B341F">
              <w:rPr>
                <w:rFonts w:ascii="Times New Roman" w:hAnsi="Times New Roman"/>
              </w:rPr>
              <w:t>Кровеносная сист</w:t>
            </w:r>
            <w:r>
              <w:rPr>
                <w:rFonts w:ascii="Times New Roman" w:hAnsi="Times New Roman"/>
              </w:rPr>
              <w:t>ема. Внутренняя среда организма», «</w:t>
            </w:r>
            <w:r w:rsidRPr="009B341F">
              <w:rPr>
                <w:rFonts w:ascii="Times New Roman" w:hAnsi="Times New Roman"/>
              </w:rPr>
              <w:t>Дыхательная система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B33616">
        <w:trPr>
          <w:trHeight w:val="267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  <w:b/>
              </w:rPr>
            </w:pPr>
            <w:r w:rsidRPr="009B341F">
              <w:rPr>
                <w:rFonts w:ascii="Times New Roman" w:hAnsi="Times New Roman"/>
                <w:b/>
              </w:rPr>
              <w:t>Пищеварительная система</w:t>
            </w:r>
          </w:p>
        </w:tc>
        <w:tc>
          <w:tcPr>
            <w:tcW w:w="1274" w:type="dxa"/>
          </w:tcPr>
          <w:p w:rsidR="00B33616" w:rsidRPr="00B33616" w:rsidRDefault="00B33616" w:rsidP="00B336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B33616">
              <w:rPr>
                <w:rFonts w:ascii="Times New Roman" w:hAnsi="Times New Roman"/>
                <w:b/>
                <w:i/>
              </w:rPr>
              <w:t>7</w:t>
            </w:r>
          </w:p>
        </w:tc>
      </w:tr>
      <w:tr w:rsidR="00B33616" w:rsidRPr="009B341F" w:rsidTr="006C46B8">
        <w:trPr>
          <w:trHeight w:val="267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Значение пищи и ее состав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267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Органы пищеварения.</w:t>
            </w:r>
            <w:r>
              <w:rPr>
                <w:rFonts w:ascii="Times New Roman" w:hAnsi="Times New Roman"/>
              </w:rPr>
              <w:t xml:space="preserve"> </w:t>
            </w:r>
            <w:r w:rsidRPr="00B33616">
              <w:rPr>
                <w:rFonts w:ascii="Times New Roman" w:hAnsi="Times New Roman"/>
                <w:i/>
              </w:rPr>
              <w:t>Практическая работа №14 «Определение местоположения слюнных желез».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834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Зубы. Пищеварение в ротовой полости и в желудке</w:t>
            </w:r>
            <w:r>
              <w:rPr>
                <w:rFonts w:ascii="Times New Roman" w:hAnsi="Times New Roman"/>
              </w:rPr>
              <w:t xml:space="preserve">. </w:t>
            </w:r>
            <w:r w:rsidRPr="00B33616">
              <w:rPr>
                <w:rFonts w:ascii="Times New Roman" w:hAnsi="Times New Roman"/>
                <w:i/>
              </w:rPr>
              <w:t>Лабораторная работа №11 «Действие ферментов слюны на крахмал». Лабораторная работа № 12 «Действие ферментов желудочного сока на белки».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B33616">
        <w:trPr>
          <w:trHeight w:val="143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Пищеварение в кишечнике. Всасывание питательных веществ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2F00FF" w:rsidRPr="009B341F" w:rsidTr="00B33616">
        <w:trPr>
          <w:trHeight w:val="143"/>
        </w:trPr>
        <w:tc>
          <w:tcPr>
            <w:tcW w:w="1004" w:type="dxa"/>
            <w:shd w:val="clear" w:color="auto" w:fill="auto"/>
          </w:tcPr>
          <w:p w:rsidR="002F00FF" w:rsidRPr="009B341F" w:rsidRDefault="002F00FF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2F00FF" w:rsidRPr="009B341F" w:rsidRDefault="002F00FF" w:rsidP="00B33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Регуляция пищеварения. Гигиена питания. Значение пищи и ее состав.</w:t>
            </w:r>
          </w:p>
        </w:tc>
        <w:tc>
          <w:tcPr>
            <w:tcW w:w="1274" w:type="dxa"/>
          </w:tcPr>
          <w:p w:rsidR="002F00FF" w:rsidRPr="009B341F" w:rsidRDefault="002F00FF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00FF" w:rsidRPr="009B341F" w:rsidTr="00B33616">
        <w:trPr>
          <w:trHeight w:val="143"/>
        </w:trPr>
        <w:tc>
          <w:tcPr>
            <w:tcW w:w="1004" w:type="dxa"/>
            <w:shd w:val="clear" w:color="auto" w:fill="auto"/>
          </w:tcPr>
          <w:p w:rsidR="002F00FF" w:rsidRPr="009B341F" w:rsidRDefault="002F00FF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2F00FF" w:rsidRDefault="002F00FF" w:rsidP="00B33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 органов пищеварения.</w:t>
            </w:r>
          </w:p>
        </w:tc>
        <w:tc>
          <w:tcPr>
            <w:tcW w:w="1274" w:type="dxa"/>
          </w:tcPr>
          <w:p w:rsidR="002F00FF" w:rsidRDefault="002F00FF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2F00FF" w:rsidRPr="009B341F" w:rsidTr="00B33616">
        <w:trPr>
          <w:trHeight w:val="143"/>
        </w:trPr>
        <w:tc>
          <w:tcPr>
            <w:tcW w:w="1004" w:type="dxa"/>
            <w:shd w:val="clear" w:color="auto" w:fill="auto"/>
          </w:tcPr>
          <w:p w:rsidR="002F00FF" w:rsidRPr="009B341F" w:rsidRDefault="002F00FF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2F00FF" w:rsidRDefault="002F00FF" w:rsidP="00B33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«Пищеварительная система».</w:t>
            </w:r>
          </w:p>
        </w:tc>
        <w:tc>
          <w:tcPr>
            <w:tcW w:w="1274" w:type="dxa"/>
          </w:tcPr>
          <w:p w:rsidR="002F00FF" w:rsidRPr="009B341F" w:rsidRDefault="002F00FF" w:rsidP="00B33616">
            <w:pPr>
              <w:ind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2F00FF" w:rsidRPr="009B341F" w:rsidTr="00B33616">
        <w:trPr>
          <w:trHeight w:val="143"/>
        </w:trPr>
        <w:tc>
          <w:tcPr>
            <w:tcW w:w="1004" w:type="dxa"/>
            <w:shd w:val="clear" w:color="auto" w:fill="auto"/>
          </w:tcPr>
          <w:p w:rsidR="002F00FF" w:rsidRPr="009B341F" w:rsidRDefault="002F00FF" w:rsidP="00B336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2F00FF" w:rsidRPr="002F00FF" w:rsidRDefault="002F00FF" w:rsidP="00B33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Обмен веществ и энергии</w:t>
            </w:r>
          </w:p>
        </w:tc>
        <w:tc>
          <w:tcPr>
            <w:tcW w:w="1274" w:type="dxa"/>
          </w:tcPr>
          <w:p w:rsidR="002F00FF" w:rsidRPr="002F00FF" w:rsidRDefault="002F00FF" w:rsidP="00B33616">
            <w:pPr>
              <w:ind w:right="59"/>
              <w:contextualSpacing/>
              <w:jc w:val="center"/>
              <w:rPr>
                <w:rFonts w:ascii="Times New Roman" w:hAnsi="Times New Roman"/>
                <w:i/>
              </w:rPr>
            </w:pPr>
            <w:r w:rsidRPr="002F00FF"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B33616" w:rsidRPr="009B341F" w:rsidTr="006C46B8">
        <w:trPr>
          <w:trHeight w:val="70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48</w:t>
            </w:r>
            <w:r w:rsidR="002F00FF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ind w:left="113" w:right="55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>Обменные процессы в организме</w:t>
            </w:r>
            <w:r w:rsidR="002F00FF">
              <w:rPr>
                <w:rFonts w:ascii="Times New Roman" w:eastAsia="NewBaskervilleC" w:hAnsi="Times New Roman"/>
                <w:color w:val="231F20"/>
              </w:rPr>
              <w:t>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left="26" w:right="55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6C46B8">
        <w:trPr>
          <w:trHeight w:val="70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49</w:t>
            </w:r>
            <w:r w:rsidR="002F00FF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2F00FF">
            <w:pPr>
              <w:ind w:left="113" w:right="55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>Нормы питания</w:t>
            </w:r>
            <w:r w:rsidR="002F00FF">
              <w:rPr>
                <w:rFonts w:ascii="Times New Roman" w:eastAsia="NewBaskervilleC" w:hAnsi="Times New Roman"/>
                <w:color w:val="231F20"/>
              </w:rPr>
              <w:t xml:space="preserve">. </w:t>
            </w:r>
            <w:r w:rsidRPr="002F00FF">
              <w:rPr>
                <w:rFonts w:ascii="Times New Roman" w:hAnsi="Times New Roman"/>
                <w:i/>
              </w:rPr>
              <w:t>Практическая работа №15 «Функциональная проба с максимальной задержкой дыхания до и после нагрузки»</w:t>
            </w:r>
            <w:r w:rsidR="002F00FF" w:rsidRPr="002F00F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left="26" w:right="55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B33616" w:rsidRPr="009B341F" w:rsidTr="002F00FF">
        <w:trPr>
          <w:trHeight w:val="279"/>
        </w:trPr>
        <w:tc>
          <w:tcPr>
            <w:tcW w:w="1004" w:type="dxa"/>
            <w:shd w:val="clear" w:color="auto" w:fill="auto"/>
          </w:tcPr>
          <w:p w:rsidR="00B33616" w:rsidRPr="009B341F" w:rsidRDefault="00B33616" w:rsidP="00B33616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50</w:t>
            </w:r>
            <w:r w:rsidR="002F00FF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B33616" w:rsidRPr="009B341F" w:rsidRDefault="00B33616" w:rsidP="00B33616">
            <w:pPr>
              <w:snapToGrid w:val="0"/>
              <w:ind w:left="113" w:right="55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>Витамины</w:t>
            </w:r>
            <w:r w:rsidR="002F00FF">
              <w:rPr>
                <w:rFonts w:ascii="Times New Roman" w:eastAsia="NewBaskervilleC" w:hAnsi="Times New Roman"/>
                <w:color w:val="231F20"/>
              </w:rPr>
              <w:t>.</w:t>
            </w:r>
          </w:p>
        </w:tc>
        <w:tc>
          <w:tcPr>
            <w:tcW w:w="1274" w:type="dxa"/>
          </w:tcPr>
          <w:p w:rsidR="00B33616" w:rsidRPr="009B341F" w:rsidRDefault="00B33616" w:rsidP="00B33616">
            <w:pPr>
              <w:ind w:left="4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2F00FF">
        <w:trPr>
          <w:trHeight w:val="279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ind w:left="113" w:right="59"/>
              <w:contextualSpacing/>
              <w:rPr>
                <w:rFonts w:ascii="Times New Roman" w:eastAsia="NewBaskervilleC" w:hAnsi="Times New Roman"/>
                <w:b/>
                <w:color w:val="231F20"/>
              </w:rPr>
            </w:pPr>
            <w:r w:rsidRPr="009B341F">
              <w:rPr>
                <w:rFonts w:ascii="Times New Roman" w:eastAsia="NewBaskervilleC" w:hAnsi="Times New Roman"/>
                <w:b/>
                <w:color w:val="231F20"/>
              </w:rPr>
              <w:t>Мочевыделительная система и кожа</w:t>
            </w:r>
          </w:p>
        </w:tc>
        <w:tc>
          <w:tcPr>
            <w:tcW w:w="1274" w:type="dxa"/>
          </w:tcPr>
          <w:p w:rsidR="00E32221" w:rsidRPr="00E32221" w:rsidRDefault="00E32221" w:rsidP="00E32221">
            <w:pPr>
              <w:ind w:left="40" w:right="5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E32221"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E32221" w:rsidRPr="009B341F" w:rsidTr="006C46B8">
        <w:trPr>
          <w:trHeight w:val="284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ind w:left="113" w:right="59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>Строение и функции почек</w:t>
            </w:r>
            <w:r>
              <w:rPr>
                <w:rFonts w:ascii="Times New Roman" w:eastAsia="NewBaskervilleC" w:hAnsi="Times New Roman"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ind w:left="4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263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1103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Предупреждение заболеваний почек. Питьевой режим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6C46B8">
        <w:trPr>
          <w:trHeight w:val="279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ind w:left="113" w:right="59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>Значение кожи и ее строение</w:t>
            </w:r>
            <w:r>
              <w:rPr>
                <w:rFonts w:ascii="Times New Roman" w:eastAsia="NewBaskervilleC" w:hAnsi="Times New Roman"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ind w:left="4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6C46B8">
        <w:trPr>
          <w:trHeight w:val="284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ind w:left="113" w:right="59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 xml:space="preserve">Нарушения кожных покровов и повреждения кожи. 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ind w:left="40" w:right="59"/>
              <w:contextualSpacing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6C46B8">
        <w:trPr>
          <w:trHeight w:val="543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ind w:left="113" w:right="59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>Роль кожи в терморегуляции. Закаливание. Оказание первой помощи при тепловом и солнечном ударах</w:t>
            </w:r>
            <w:r>
              <w:rPr>
                <w:rFonts w:ascii="Times New Roman" w:eastAsia="NewBaskervilleC" w:hAnsi="Times New Roman"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6C46B8">
        <w:trPr>
          <w:trHeight w:val="551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ind w:left="113" w:right="59"/>
              <w:contextualSpacing/>
              <w:rPr>
                <w:rFonts w:ascii="Times New Roman" w:eastAsia="NewBaskervilleC" w:hAnsi="Times New Roman"/>
                <w:color w:val="231F20"/>
              </w:rPr>
            </w:pPr>
            <w:r w:rsidRPr="009B341F">
              <w:rPr>
                <w:rFonts w:ascii="Times New Roman" w:eastAsia="NewBaskervilleC" w:hAnsi="Times New Roman"/>
                <w:color w:val="231F20"/>
              </w:rPr>
              <w:t xml:space="preserve">Обобщение и систематизация знаний по темам </w:t>
            </w:r>
            <w:r>
              <w:rPr>
                <w:rFonts w:ascii="Times New Roman" w:eastAsia="NewBaskervilleC" w:hAnsi="Times New Roman"/>
                <w:color w:val="231F20"/>
              </w:rPr>
              <w:t>«</w:t>
            </w:r>
            <w:r w:rsidRPr="009B341F">
              <w:rPr>
                <w:rFonts w:ascii="Times New Roman" w:eastAsia="NewBaskervilleC" w:hAnsi="Times New Roman"/>
                <w:color w:val="231F20"/>
              </w:rPr>
              <w:t>Обмен веществ и энергии», «Мочевыделительная система</w:t>
            </w:r>
            <w:r>
              <w:rPr>
                <w:rFonts w:ascii="Times New Roman" w:eastAsia="NewBaskervilleC" w:hAnsi="Times New Roman"/>
                <w:color w:val="231F20"/>
              </w:rPr>
              <w:t>», «</w:t>
            </w:r>
            <w:r w:rsidRPr="009B341F">
              <w:rPr>
                <w:rFonts w:ascii="Times New Roman" w:eastAsia="NewBaskervilleC" w:hAnsi="Times New Roman"/>
                <w:color w:val="231F20"/>
              </w:rPr>
              <w:t>Кожа</w:t>
            </w:r>
            <w:r>
              <w:rPr>
                <w:rFonts w:ascii="Times New Roman" w:eastAsia="NewBaskervilleC" w:hAnsi="Times New Roman"/>
                <w:color w:val="231F20"/>
              </w:rPr>
              <w:t>».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108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/>
                <w:color w:val="231F20"/>
              </w:rPr>
              <w:t>Поведение и психика</w:t>
            </w:r>
          </w:p>
        </w:tc>
        <w:tc>
          <w:tcPr>
            <w:tcW w:w="1274" w:type="dxa"/>
          </w:tcPr>
          <w:p w:rsidR="00E32221" w:rsidRPr="00E32221" w:rsidRDefault="00E32221" w:rsidP="00E32221">
            <w:pPr>
              <w:ind w:left="12" w:right="59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E32221">
              <w:rPr>
                <w:rFonts w:ascii="Times New Roman" w:hAnsi="Times New Roman"/>
                <w:b/>
                <w:i/>
              </w:rPr>
              <w:t>7</w:t>
            </w:r>
          </w:p>
        </w:tc>
      </w:tr>
      <w:tr w:rsidR="00E32221" w:rsidRPr="009B341F" w:rsidTr="00E32221">
        <w:trPr>
          <w:trHeight w:val="253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57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Общие представления о поведении и психике человека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ind w:left="12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825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58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Врождённые и приобретённые формы поведения.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 xml:space="preserve"> </w:t>
            </w:r>
            <w:r w:rsidRPr="00E32221">
              <w:rPr>
                <w:rFonts w:ascii="Times New Roman" w:hAnsi="Times New Roman"/>
                <w:i/>
              </w:rPr>
              <w:t>Практическая работа №16 «Перестройка динамического стереотипа: овладение навыком зеркального письма».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ind w:left="12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255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59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Закономерности работы головного мозга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260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60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Биологические ритмы. Сон и его значение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6C46B8">
        <w:trPr>
          <w:trHeight w:val="562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61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 xml:space="preserve">Особенности высшей нервной деятельности человека. 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П</w:t>
            </w: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ознавательные процессы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540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62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hAnsi="Times New Roman"/>
                <w:b/>
              </w:rPr>
            </w:pPr>
            <w:r w:rsidRPr="009B341F">
              <w:rPr>
                <w:rFonts w:ascii="Times New Roman" w:hAnsi="Times New Roman"/>
              </w:rPr>
              <w:t>Воля и эмоции. Внимание</w:t>
            </w:r>
            <w:r>
              <w:rPr>
                <w:rFonts w:ascii="Times New Roman" w:hAnsi="Times New Roman"/>
              </w:rPr>
              <w:t xml:space="preserve">. </w:t>
            </w:r>
            <w:r w:rsidRPr="00E32221">
              <w:rPr>
                <w:rFonts w:ascii="Times New Roman" w:hAnsi="Times New Roman"/>
                <w:i/>
              </w:rPr>
              <w:t>Практическая работа №17 «Изучение внимания при разных условиях».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E32221" w:rsidRPr="009B341F" w:rsidTr="00E32221">
        <w:trPr>
          <w:trHeight w:val="251"/>
        </w:trPr>
        <w:tc>
          <w:tcPr>
            <w:tcW w:w="1004" w:type="dxa"/>
            <w:shd w:val="clear" w:color="auto" w:fill="auto"/>
          </w:tcPr>
          <w:p w:rsidR="00E32221" w:rsidRPr="009B341F" w:rsidRDefault="00E32221" w:rsidP="00E3222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63</w:t>
            </w:r>
            <w:r w:rsidR="009433C1"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E32221" w:rsidRPr="009B341F" w:rsidRDefault="00E32221" w:rsidP="00E3222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Психологические особенности личности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E32221" w:rsidRPr="009B341F" w:rsidRDefault="00E32221" w:rsidP="00E32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9433C1" w:rsidRPr="009B341F" w:rsidTr="00E32221">
        <w:trPr>
          <w:trHeight w:val="251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</w:rPr>
              <w:t>Индивидуальное развитие организма</w:t>
            </w:r>
          </w:p>
        </w:tc>
        <w:tc>
          <w:tcPr>
            <w:tcW w:w="1274" w:type="dxa"/>
          </w:tcPr>
          <w:p w:rsidR="009433C1" w:rsidRPr="009433C1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433C1"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9433C1" w:rsidRPr="009B341F" w:rsidTr="009433C1">
        <w:trPr>
          <w:trHeight w:val="103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Половая система человека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9433C1" w:rsidRPr="009B341F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9433C1" w:rsidRPr="009B341F" w:rsidTr="009433C1">
        <w:trPr>
          <w:trHeight w:val="391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Наследственные и врождённые заболевания. Болезни, передающиеся половым путём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9433C1" w:rsidRPr="009B341F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9433C1" w:rsidRPr="009B341F" w:rsidTr="009433C1">
        <w:trPr>
          <w:trHeight w:val="257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lastRenderedPageBreak/>
              <w:t>66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Внутриутробное развитие организма. Развитие после рождения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9433C1" w:rsidRPr="009B341F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9433C1" w:rsidRPr="009B341F" w:rsidTr="009433C1">
        <w:trPr>
          <w:trHeight w:val="257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/>
                <w:bCs/>
                <w:color w:val="231F20"/>
              </w:rPr>
              <w:t>Здоровье. Охрана здоровья человека</w:t>
            </w:r>
          </w:p>
        </w:tc>
        <w:tc>
          <w:tcPr>
            <w:tcW w:w="1274" w:type="dxa"/>
          </w:tcPr>
          <w:p w:rsidR="009433C1" w:rsidRPr="009433C1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9433C1"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9433C1" w:rsidRPr="009B341F" w:rsidTr="006C46B8">
        <w:trPr>
          <w:trHeight w:val="269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Здоровье и образ жизни. О вреде наркогенных веществ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9433C1" w:rsidRPr="009B341F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  <w:tr w:rsidR="009433C1" w:rsidRPr="009B341F" w:rsidTr="009433C1">
        <w:trPr>
          <w:trHeight w:val="272"/>
        </w:trPr>
        <w:tc>
          <w:tcPr>
            <w:tcW w:w="1004" w:type="dxa"/>
            <w:shd w:val="clear" w:color="auto" w:fill="auto"/>
          </w:tcPr>
          <w:p w:rsidR="009433C1" w:rsidRPr="009B341F" w:rsidRDefault="009433C1" w:rsidP="009433C1">
            <w:pPr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461" w:type="dxa"/>
            <w:shd w:val="clear" w:color="auto" w:fill="auto"/>
          </w:tcPr>
          <w:p w:rsidR="009433C1" w:rsidRPr="009B341F" w:rsidRDefault="009433C1" w:rsidP="009433C1">
            <w:pPr>
              <w:snapToGrid w:val="0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</w:rPr>
            </w:pP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Человек</w:t>
            </w:r>
            <w:r w:rsidR="00D0691A">
              <w:rPr>
                <w:rFonts w:ascii="Times New Roman" w:eastAsia="FranklinGothicMediumC" w:hAnsi="Times New Roman"/>
                <w:bCs/>
                <w:color w:val="231F20"/>
              </w:rPr>
              <w:t xml:space="preserve"> </w:t>
            </w:r>
            <w:r w:rsidRPr="009B341F">
              <w:rPr>
                <w:rFonts w:ascii="Times New Roman" w:eastAsia="FranklinGothicMediumC" w:hAnsi="Times New Roman"/>
                <w:bCs/>
                <w:color w:val="231F20"/>
              </w:rPr>
              <w:t>- часть живой природы</w:t>
            </w:r>
            <w:r>
              <w:rPr>
                <w:rFonts w:ascii="Times New Roman" w:eastAsia="FranklinGothicMediumC" w:hAnsi="Times New Roman"/>
                <w:bCs/>
                <w:color w:val="231F20"/>
              </w:rPr>
              <w:t>.</w:t>
            </w:r>
          </w:p>
        </w:tc>
        <w:tc>
          <w:tcPr>
            <w:tcW w:w="1274" w:type="dxa"/>
          </w:tcPr>
          <w:p w:rsidR="009433C1" w:rsidRPr="009B341F" w:rsidRDefault="009433C1" w:rsidP="00943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341F">
              <w:rPr>
                <w:rFonts w:ascii="Times New Roman" w:hAnsi="Times New Roman"/>
              </w:rPr>
              <w:t>1</w:t>
            </w:r>
          </w:p>
        </w:tc>
      </w:tr>
    </w:tbl>
    <w:p w:rsidR="003F4CE2" w:rsidRDefault="003F4CE2" w:rsidP="009433C1">
      <w:pPr>
        <w:pStyle w:val="24"/>
        <w:shd w:val="clear" w:color="auto" w:fill="auto"/>
        <w:tabs>
          <w:tab w:val="left" w:pos="284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CE2" w:rsidRDefault="003F4CE2" w:rsidP="00EE263E">
      <w:pPr>
        <w:pStyle w:val="24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3E" w:rsidRDefault="00EE263E" w:rsidP="00EE263E">
      <w:pPr>
        <w:pStyle w:val="24"/>
        <w:shd w:val="clear" w:color="auto" w:fill="auto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E263E" w:rsidSect="004A6B0A">
      <w:footerReference w:type="default" r:id="rId9"/>
      <w:footnotePr>
        <w:numFmt w:val="upperRoman"/>
        <w:numRestart w:val="eachPage"/>
      </w:footnotePr>
      <w:pgSz w:w="11907" w:h="16839" w:code="9"/>
      <w:pgMar w:top="851" w:right="851" w:bottom="851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A4" w:rsidRDefault="006032A4">
      <w:r>
        <w:separator/>
      </w:r>
    </w:p>
  </w:endnote>
  <w:endnote w:type="continuationSeparator" w:id="0">
    <w:p w:rsidR="006032A4" w:rsidRDefault="006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32048"/>
      <w:docPartObj>
        <w:docPartGallery w:val="Page Numbers (Bottom of Page)"/>
        <w:docPartUnique/>
      </w:docPartObj>
    </w:sdtPr>
    <w:sdtEndPr/>
    <w:sdtContent>
      <w:p w:rsidR="00BC25BF" w:rsidRDefault="00BC25B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8D">
          <w:rPr>
            <w:noProof/>
          </w:rPr>
          <w:t>2</w:t>
        </w:r>
        <w:r>
          <w:fldChar w:fldCharType="end"/>
        </w:r>
      </w:p>
    </w:sdtContent>
  </w:sdt>
  <w:p w:rsidR="00BC25BF" w:rsidRDefault="00BC25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A4" w:rsidRDefault="006032A4">
      <w:r>
        <w:separator/>
      </w:r>
    </w:p>
  </w:footnote>
  <w:footnote w:type="continuationSeparator" w:id="0">
    <w:p w:rsidR="006032A4" w:rsidRDefault="0060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">
    <w:nsid w:val="07E625DF"/>
    <w:multiLevelType w:val="hybridMultilevel"/>
    <w:tmpl w:val="441E83A4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83EDF"/>
    <w:multiLevelType w:val="hybridMultilevel"/>
    <w:tmpl w:val="57AE021A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F65C4"/>
    <w:multiLevelType w:val="hybridMultilevel"/>
    <w:tmpl w:val="A66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C0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2EDC"/>
    <w:multiLevelType w:val="hybridMultilevel"/>
    <w:tmpl w:val="D2BAE300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00C19"/>
    <w:multiLevelType w:val="hybridMultilevel"/>
    <w:tmpl w:val="A7528D9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D2D75"/>
    <w:multiLevelType w:val="hybridMultilevel"/>
    <w:tmpl w:val="5DE48CF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77A36"/>
    <w:multiLevelType w:val="hybridMultilevel"/>
    <w:tmpl w:val="5FDAC7C2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6156B"/>
    <w:multiLevelType w:val="hybridMultilevel"/>
    <w:tmpl w:val="CD0602C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B7FCC"/>
    <w:multiLevelType w:val="hybridMultilevel"/>
    <w:tmpl w:val="06869910"/>
    <w:lvl w:ilvl="0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2A1321"/>
    <w:multiLevelType w:val="hybridMultilevel"/>
    <w:tmpl w:val="2C841D8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CE"/>
    <w:rsid w:val="00013360"/>
    <w:rsid w:val="00014D86"/>
    <w:rsid w:val="000163A1"/>
    <w:rsid w:val="000248A4"/>
    <w:rsid w:val="000335EE"/>
    <w:rsid w:val="00056C11"/>
    <w:rsid w:val="00066C75"/>
    <w:rsid w:val="0008443E"/>
    <w:rsid w:val="00086FB0"/>
    <w:rsid w:val="000B437E"/>
    <w:rsid w:val="000B6E53"/>
    <w:rsid w:val="000C60A3"/>
    <w:rsid w:val="000E0FD1"/>
    <w:rsid w:val="000F46E2"/>
    <w:rsid w:val="000F4AF2"/>
    <w:rsid w:val="0010334C"/>
    <w:rsid w:val="0012717D"/>
    <w:rsid w:val="00132974"/>
    <w:rsid w:val="00140D3D"/>
    <w:rsid w:val="00151DA8"/>
    <w:rsid w:val="0016196E"/>
    <w:rsid w:val="00162278"/>
    <w:rsid w:val="00180A5C"/>
    <w:rsid w:val="001B33B8"/>
    <w:rsid w:val="001C3241"/>
    <w:rsid w:val="001D6CA9"/>
    <w:rsid w:val="001E14BC"/>
    <w:rsid w:val="001F6375"/>
    <w:rsid w:val="00205FD2"/>
    <w:rsid w:val="002100C2"/>
    <w:rsid w:val="00211AEA"/>
    <w:rsid w:val="002170DC"/>
    <w:rsid w:val="002374A7"/>
    <w:rsid w:val="00241FCD"/>
    <w:rsid w:val="0025085F"/>
    <w:rsid w:val="002742C4"/>
    <w:rsid w:val="002812FF"/>
    <w:rsid w:val="0028217E"/>
    <w:rsid w:val="002D294D"/>
    <w:rsid w:val="002F00FF"/>
    <w:rsid w:val="002F717D"/>
    <w:rsid w:val="0030413E"/>
    <w:rsid w:val="003171CF"/>
    <w:rsid w:val="00324CDE"/>
    <w:rsid w:val="003318BA"/>
    <w:rsid w:val="003617F8"/>
    <w:rsid w:val="00363142"/>
    <w:rsid w:val="00366E92"/>
    <w:rsid w:val="003701EC"/>
    <w:rsid w:val="00374840"/>
    <w:rsid w:val="003824F8"/>
    <w:rsid w:val="003A7168"/>
    <w:rsid w:val="003A71E6"/>
    <w:rsid w:val="003B314F"/>
    <w:rsid w:val="003B3655"/>
    <w:rsid w:val="003C1573"/>
    <w:rsid w:val="003C1FDF"/>
    <w:rsid w:val="003C2A53"/>
    <w:rsid w:val="003C5F01"/>
    <w:rsid w:val="003C6128"/>
    <w:rsid w:val="003C6679"/>
    <w:rsid w:val="003E21E2"/>
    <w:rsid w:val="003E6399"/>
    <w:rsid w:val="003F4CE2"/>
    <w:rsid w:val="003F6F9B"/>
    <w:rsid w:val="0041140D"/>
    <w:rsid w:val="00411F64"/>
    <w:rsid w:val="00417D14"/>
    <w:rsid w:val="00421683"/>
    <w:rsid w:val="00421E7C"/>
    <w:rsid w:val="0043025C"/>
    <w:rsid w:val="00436AD8"/>
    <w:rsid w:val="00441799"/>
    <w:rsid w:val="00441E56"/>
    <w:rsid w:val="00462947"/>
    <w:rsid w:val="00482649"/>
    <w:rsid w:val="00490C3E"/>
    <w:rsid w:val="004A1D87"/>
    <w:rsid w:val="004A4390"/>
    <w:rsid w:val="004A6B0A"/>
    <w:rsid w:val="004B3DFC"/>
    <w:rsid w:val="004B5DE3"/>
    <w:rsid w:val="004B744D"/>
    <w:rsid w:val="004F6830"/>
    <w:rsid w:val="004F788D"/>
    <w:rsid w:val="00525A8D"/>
    <w:rsid w:val="00540B48"/>
    <w:rsid w:val="00545D3B"/>
    <w:rsid w:val="0059470E"/>
    <w:rsid w:val="00596DE4"/>
    <w:rsid w:val="005A6EAD"/>
    <w:rsid w:val="005A6FF2"/>
    <w:rsid w:val="005B4644"/>
    <w:rsid w:val="005D24D9"/>
    <w:rsid w:val="005E588A"/>
    <w:rsid w:val="005F49DA"/>
    <w:rsid w:val="00601B96"/>
    <w:rsid w:val="006032A4"/>
    <w:rsid w:val="00613BDF"/>
    <w:rsid w:val="006171FF"/>
    <w:rsid w:val="006205E8"/>
    <w:rsid w:val="00623650"/>
    <w:rsid w:val="00631C09"/>
    <w:rsid w:val="00651FFC"/>
    <w:rsid w:val="00656DB1"/>
    <w:rsid w:val="00660789"/>
    <w:rsid w:val="00675C1D"/>
    <w:rsid w:val="00676AC7"/>
    <w:rsid w:val="0069448B"/>
    <w:rsid w:val="006B10EC"/>
    <w:rsid w:val="006B32CE"/>
    <w:rsid w:val="006B4F2D"/>
    <w:rsid w:val="006C0AC2"/>
    <w:rsid w:val="006C3607"/>
    <w:rsid w:val="006C4430"/>
    <w:rsid w:val="006C46B8"/>
    <w:rsid w:val="006E5E4B"/>
    <w:rsid w:val="00704F29"/>
    <w:rsid w:val="0071026A"/>
    <w:rsid w:val="00714E15"/>
    <w:rsid w:val="00721567"/>
    <w:rsid w:val="007642FB"/>
    <w:rsid w:val="007645E8"/>
    <w:rsid w:val="0079695C"/>
    <w:rsid w:val="007A5151"/>
    <w:rsid w:val="007C593F"/>
    <w:rsid w:val="007D0608"/>
    <w:rsid w:val="007D09CE"/>
    <w:rsid w:val="007D1C3E"/>
    <w:rsid w:val="007E1F2E"/>
    <w:rsid w:val="007E4775"/>
    <w:rsid w:val="007F3592"/>
    <w:rsid w:val="00803018"/>
    <w:rsid w:val="00820339"/>
    <w:rsid w:val="0084092D"/>
    <w:rsid w:val="008556BA"/>
    <w:rsid w:val="0086109C"/>
    <w:rsid w:val="00864B7B"/>
    <w:rsid w:val="00876B71"/>
    <w:rsid w:val="00877DEC"/>
    <w:rsid w:val="00890DAD"/>
    <w:rsid w:val="00895EAA"/>
    <w:rsid w:val="008A1C89"/>
    <w:rsid w:val="008A6B1D"/>
    <w:rsid w:val="008B300C"/>
    <w:rsid w:val="008B4E5F"/>
    <w:rsid w:val="008D10FA"/>
    <w:rsid w:val="008F41C7"/>
    <w:rsid w:val="008F453F"/>
    <w:rsid w:val="00912900"/>
    <w:rsid w:val="009131EF"/>
    <w:rsid w:val="00915E71"/>
    <w:rsid w:val="009272AE"/>
    <w:rsid w:val="0093401F"/>
    <w:rsid w:val="009433C1"/>
    <w:rsid w:val="0094753B"/>
    <w:rsid w:val="009509F9"/>
    <w:rsid w:val="009561FE"/>
    <w:rsid w:val="00963245"/>
    <w:rsid w:val="00971909"/>
    <w:rsid w:val="00995CD7"/>
    <w:rsid w:val="009A064B"/>
    <w:rsid w:val="009A3408"/>
    <w:rsid w:val="009C2668"/>
    <w:rsid w:val="009C77CD"/>
    <w:rsid w:val="009D3CEF"/>
    <w:rsid w:val="009D63C0"/>
    <w:rsid w:val="009E6DCE"/>
    <w:rsid w:val="00A02A47"/>
    <w:rsid w:val="00A07BC5"/>
    <w:rsid w:val="00A10C5E"/>
    <w:rsid w:val="00A21C98"/>
    <w:rsid w:val="00A27526"/>
    <w:rsid w:val="00A30A6C"/>
    <w:rsid w:val="00A33882"/>
    <w:rsid w:val="00A426D4"/>
    <w:rsid w:val="00A63592"/>
    <w:rsid w:val="00A77C74"/>
    <w:rsid w:val="00A93E56"/>
    <w:rsid w:val="00AA59B9"/>
    <w:rsid w:val="00AC4921"/>
    <w:rsid w:val="00AD0DF7"/>
    <w:rsid w:val="00B13D05"/>
    <w:rsid w:val="00B16DA6"/>
    <w:rsid w:val="00B33616"/>
    <w:rsid w:val="00B33C5F"/>
    <w:rsid w:val="00B45707"/>
    <w:rsid w:val="00B63E55"/>
    <w:rsid w:val="00B74EED"/>
    <w:rsid w:val="00B92A8A"/>
    <w:rsid w:val="00B92F01"/>
    <w:rsid w:val="00B93680"/>
    <w:rsid w:val="00B962B5"/>
    <w:rsid w:val="00BA5725"/>
    <w:rsid w:val="00BA5AC8"/>
    <w:rsid w:val="00BC25BF"/>
    <w:rsid w:val="00BC4640"/>
    <w:rsid w:val="00BC7C6D"/>
    <w:rsid w:val="00BD20AE"/>
    <w:rsid w:val="00BE657C"/>
    <w:rsid w:val="00BF7323"/>
    <w:rsid w:val="00C12CAE"/>
    <w:rsid w:val="00C26E59"/>
    <w:rsid w:val="00C453B5"/>
    <w:rsid w:val="00C55181"/>
    <w:rsid w:val="00C6041A"/>
    <w:rsid w:val="00C64D83"/>
    <w:rsid w:val="00C70ABA"/>
    <w:rsid w:val="00C72E9A"/>
    <w:rsid w:val="00C87BE1"/>
    <w:rsid w:val="00CA7AD4"/>
    <w:rsid w:val="00CC2223"/>
    <w:rsid w:val="00CC3371"/>
    <w:rsid w:val="00CC3D8E"/>
    <w:rsid w:val="00CE4821"/>
    <w:rsid w:val="00CF4A5A"/>
    <w:rsid w:val="00CF50F8"/>
    <w:rsid w:val="00D00D75"/>
    <w:rsid w:val="00D0691A"/>
    <w:rsid w:val="00D12DFB"/>
    <w:rsid w:val="00D16638"/>
    <w:rsid w:val="00D41752"/>
    <w:rsid w:val="00D44C33"/>
    <w:rsid w:val="00D45751"/>
    <w:rsid w:val="00D5249C"/>
    <w:rsid w:val="00D62934"/>
    <w:rsid w:val="00D73DA5"/>
    <w:rsid w:val="00DA62DA"/>
    <w:rsid w:val="00DD0F36"/>
    <w:rsid w:val="00DE17AE"/>
    <w:rsid w:val="00DE723D"/>
    <w:rsid w:val="00DF0D29"/>
    <w:rsid w:val="00E00E17"/>
    <w:rsid w:val="00E032F3"/>
    <w:rsid w:val="00E03AC0"/>
    <w:rsid w:val="00E32221"/>
    <w:rsid w:val="00E50CFF"/>
    <w:rsid w:val="00E5142B"/>
    <w:rsid w:val="00E52146"/>
    <w:rsid w:val="00E67CB4"/>
    <w:rsid w:val="00E72F15"/>
    <w:rsid w:val="00E825DA"/>
    <w:rsid w:val="00E8299A"/>
    <w:rsid w:val="00E86D18"/>
    <w:rsid w:val="00E945D9"/>
    <w:rsid w:val="00E967DD"/>
    <w:rsid w:val="00E9696D"/>
    <w:rsid w:val="00EC2ED2"/>
    <w:rsid w:val="00ED1C6C"/>
    <w:rsid w:val="00ED5ECA"/>
    <w:rsid w:val="00EE2297"/>
    <w:rsid w:val="00EE263E"/>
    <w:rsid w:val="00F16474"/>
    <w:rsid w:val="00F24140"/>
    <w:rsid w:val="00F3208D"/>
    <w:rsid w:val="00F50B22"/>
    <w:rsid w:val="00F569C4"/>
    <w:rsid w:val="00F70D78"/>
    <w:rsid w:val="00F802A3"/>
    <w:rsid w:val="00FA150F"/>
    <w:rsid w:val="00FA6466"/>
    <w:rsid w:val="00FB7E1E"/>
    <w:rsid w:val="00FC3D56"/>
    <w:rsid w:val="00FE1E1C"/>
    <w:rsid w:val="00FF0437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10"/>
    <w:next w:val="a0"/>
    <w:link w:val="11"/>
    <w:qFormat/>
    <w:rsid w:val="00675C1D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3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336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a5">
    <w:name w:val="Сноска_"/>
    <w:basedOn w:val="a1"/>
    <w:link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ylfaen105pt">
    <w:name w:val="Сноска + Sylfaen;10;5 pt;Не полужирный"/>
    <w:basedOn w:val="a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basedOn w:val="a1"/>
    <w:link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1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Arial">
    <w:name w:val="Основной текст (3) + Arial;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1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1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Sylfaen11pt">
    <w:name w:val="Основной текст (4) + Sylfaen;11 pt;Не курсив"/>
    <w:basedOn w:val="4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8pt">
    <w:name w:val="Заголовок №2 + Sylfaen;18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Заголовок №3_"/>
    <w:basedOn w:val="a1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_"/>
    <w:basedOn w:val="a1"/>
    <w:link w:val="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1"/>
    <w:link w:val="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Sylfaen11pt">
    <w:name w:val="Основной текст (7) + Sylfaen;11 pt;Полужирный;Не курсив"/>
    <w:basedOn w:val="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1"/>
    <w:link w:val="90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1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Sylfaen11pt0">
    <w:name w:val="Основной текст (7) + Sylfaen;11 pt;Не 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5pt">
    <w:name w:val="Основной текст (2) + Arial;9;5 pt;Курсив"/>
    <w:basedOn w:val="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Малые прописные"/>
    <w:basedOn w:val="23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0">
    <w:name w:val="Основной текст (11)_"/>
    <w:basedOn w:val="a1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1"/>
    <w:link w:val="421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6">
    <w:name w:val="Сноска"/>
    <w:basedOn w:val="a"/>
    <w:link w:val="a5"/>
    <w:pPr>
      <w:shd w:val="clear" w:color="auto" w:fill="FFFFFF"/>
      <w:spacing w:line="199" w:lineRule="exact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434" w:lineRule="exact"/>
      <w:jc w:val="both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456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180" w:after="18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2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0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Georgia" w:eastAsia="Georgia" w:hAnsi="Georgia" w:cs="Georgi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3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0" w:lineRule="exact"/>
    </w:pPr>
    <w:rPr>
      <w:rFonts w:ascii="Sylfaen" w:eastAsia="Sylfaen" w:hAnsi="Sylfaen" w:cs="Sylfae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47" w:lineRule="exact"/>
      <w:outlineLvl w:val="3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11">
    <w:name w:val="Заголовок 1 Знак"/>
    <w:basedOn w:val="a1"/>
    <w:link w:val="1"/>
    <w:rsid w:val="00675C1D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WW8Num2z0">
    <w:name w:val="WW8Num2z0"/>
    <w:rsid w:val="00675C1D"/>
    <w:rPr>
      <w:rFonts w:ascii="Symbol" w:hAnsi="Symbol" w:cs="OpenSymbol"/>
    </w:rPr>
  </w:style>
  <w:style w:type="character" w:customStyle="1" w:styleId="WW8Num2z1">
    <w:name w:val="WW8Num2z1"/>
    <w:rsid w:val="00675C1D"/>
    <w:rPr>
      <w:rFonts w:ascii="OpenSymbol" w:hAnsi="OpenSymbol" w:cs="OpenSymbol"/>
    </w:rPr>
  </w:style>
  <w:style w:type="character" w:customStyle="1" w:styleId="Absatz-Standardschriftart">
    <w:name w:val="Absatz-Standardschriftart"/>
    <w:rsid w:val="00675C1D"/>
  </w:style>
  <w:style w:type="character" w:customStyle="1" w:styleId="WW-Absatz-Standardschriftart">
    <w:name w:val="WW-Absatz-Standardschriftart"/>
    <w:rsid w:val="00675C1D"/>
  </w:style>
  <w:style w:type="character" w:customStyle="1" w:styleId="WW-Absatz-Standardschriftart1">
    <w:name w:val="WW-Absatz-Standardschriftart1"/>
    <w:rsid w:val="00675C1D"/>
  </w:style>
  <w:style w:type="character" w:customStyle="1" w:styleId="a7">
    <w:name w:val="Маркеры списка"/>
    <w:rsid w:val="00675C1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675C1D"/>
    <w:pPr>
      <w:keepNext/>
      <w:suppressAutoHyphens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8"/>
    <w:rsid w:val="00675C1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8">
    <w:name w:val="Основной текст Знак"/>
    <w:basedOn w:val="a1"/>
    <w:link w:val="a0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9">
    <w:name w:val="List"/>
    <w:basedOn w:val="a0"/>
    <w:rsid w:val="00675C1D"/>
  </w:style>
  <w:style w:type="paragraph" w:customStyle="1" w:styleId="14">
    <w:name w:val="Название1"/>
    <w:basedOn w:val="a"/>
    <w:rsid w:val="00675C1D"/>
    <w:pPr>
      <w:suppressLineNumbers/>
      <w:suppressAutoHyphens/>
      <w:spacing w:before="120" w:after="120"/>
    </w:pPr>
    <w:rPr>
      <w:rFonts w:ascii="Times New Roman" w:eastAsia="SimSun" w:hAnsi="Times New Roman" w:cs="Mangal"/>
      <w:i/>
      <w:iCs/>
      <w:color w:val="auto"/>
      <w:kern w:val="1"/>
      <w:lang w:eastAsia="hi-IN" w:bidi="hi-IN"/>
    </w:rPr>
  </w:style>
  <w:style w:type="paragraph" w:customStyle="1" w:styleId="15">
    <w:name w:val="Указатель1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a">
    <w:name w:val="Содержимое таблицы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b">
    <w:name w:val="Заголовок таблицы"/>
    <w:basedOn w:val="aa"/>
    <w:rsid w:val="00675C1D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rsid w:val="00675C1D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e">
    <w:name w:val="header"/>
    <w:basedOn w:val="a"/>
    <w:link w:val="af"/>
    <w:rsid w:val="00675C1D"/>
    <w:pPr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">
    <w:name w:val="Верхний колонтитул Знак"/>
    <w:basedOn w:val="a1"/>
    <w:link w:val="ae"/>
    <w:rsid w:val="00675C1D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unicode">
    <w:name w:val="unicode"/>
    <w:basedOn w:val="a1"/>
    <w:rsid w:val="00675C1D"/>
  </w:style>
  <w:style w:type="paragraph" w:styleId="af0">
    <w:name w:val="List Paragraph"/>
    <w:basedOn w:val="a"/>
    <w:uiPriority w:val="34"/>
    <w:qFormat/>
    <w:rsid w:val="00675C1D"/>
    <w:pPr>
      <w:suppressAutoHyphens/>
      <w:ind w:left="708"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CA7AD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A7AD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DD0F3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3">
    <w:name w:val="Table Grid"/>
    <w:basedOn w:val="a2"/>
    <w:uiPriority w:val="59"/>
    <w:rsid w:val="00C70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F4CE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f5">
    <w:name w:val="No Spacing"/>
    <w:uiPriority w:val="1"/>
    <w:qFormat/>
    <w:rsid w:val="00B33616"/>
    <w:rPr>
      <w:color w:val="000000"/>
    </w:rPr>
  </w:style>
  <w:style w:type="character" w:customStyle="1" w:styleId="20">
    <w:name w:val="Заголовок 2 Знак"/>
    <w:basedOn w:val="a1"/>
    <w:link w:val="2"/>
    <w:uiPriority w:val="9"/>
    <w:rsid w:val="00B336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33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1"/>
    <w:link w:val="4"/>
    <w:uiPriority w:val="9"/>
    <w:rsid w:val="00B336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6">
    <w:name w:val="Intense Reference"/>
    <w:basedOn w:val="a1"/>
    <w:uiPriority w:val="32"/>
    <w:qFormat/>
    <w:rsid w:val="00B33616"/>
    <w:rPr>
      <w:b/>
      <w:bCs/>
      <w:smallCaps/>
      <w:color w:val="4F81BD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10"/>
    <w:next w:val="a0"/>
    <w:link w:val="11"/>
    <w:qFormat/>
    <w:rsid w:val="00675C1D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36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336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a5">
    <w:name w:val="Сноска_"/>
    <w:basedOn w:val="a1"/>
    <w:link w:val="a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ylfaen105pt">
    <w:name w:val="Сноска + Sylfaen;10;5 pt;Не полужирный"/>
    <w:basedOn w:val="a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_"/>
    <w:basedOn w:val="a1"/>
    <w:link w:val="1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1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Arial">
    <w:name w:val="Основной текст (3) + Arial;Курсив"/>
    <w:basedOn w:val="3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Заголовок №2_"/>
    <w:basedOn w:val="a1"/>
    <w:link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1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3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Pr>
      <w:rFonts w:ascii="Georgia" w:eastAsia="Georgia" w:hAnsi="Georgia" w:cs="Georg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Sylfaen11pt">
    <w:name w:val="Основной текст (4) + Sylfaen;11 pt;Не курсив"/>
    <w:basedOn w:val="4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8pt">
    <w:name w:val="Заголовок №2 + Sylfaen;18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Заголовок №3_"/>
    <w:basedOn w:val="a1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Заголовок №4_"/>
    <w:basedOn w:val="a1"/>
    <w:link w:val="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1"/>
    <w:link w:val="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Sylfaen11pt">
    <w:name w:val="Основной текст (7) + Sylfaen;11 pt;Полужирный;Не курсив"/>
    <w:basedOn w:val="7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1"/>
    <w:link w:val="90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_"/>
    <w:basedOn w:val="a1"/>
    <w:link w:val="10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Sylfaen11pt0">
    <w:name w:val="Основной текст (7) + Sylfaen;11 pt;Не 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95pt">
    <w:name w:val="Основной текст (2) + Arial;9;5 pt;Курсив"/>
    <w:basedOn w:val="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;Малые прописные"/>
    <w:basedOn w:val="23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10">
    <w:name w:val="Основной текст (11)_"/>
    <w:basedOn w:val="a1"/>
    <w:link w:val="1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1"/>
    <w:link w:val="421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6">
    <w:name w:val="Сноска"/>
    <w:basedOn w:val="a"/>
    <w:link w:val="a5"/>
    <w:pPr>
      <w:shd w:val="clear" w:color="auto" w:fill="FFFFFF"/>
      <w:spacing w:line="199" w:lineRule="exact"/>
      <w:jc w:val="both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434" w:lineRule="exact"/>
      <w:jc w:val="both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4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24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250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456" w:lineRule="exact"/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180" w:after="18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2" w:lineRule="exac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0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50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2" w:lineRule="exact"/>
    </w:pPr>
    <w:rPr>
      <w:rFonts w:ascii="Georgia" w:eastAsia="Georgia" w:hAnsi="Georgia" w:cs="Georgia"/>
      <w:i/>
      <w:iCs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38" w:lineRule="exac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0" w:lineRule="exact"/>
    </w:pPr>
    <w:rPr>
      <w:rFonts w:ascii="Sylfaen" w:eastAsia="Sylfaen" w:hAnsi="Sylfaen" w:cs="Sylfae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47" w:lineRule="exact"/>
      <w:outlineLvl w:val="3"/>
    </w:pPr>
    <w:rPr>
      <w:rFonts w:ascii="Sylfaen" w:eastAsia="Sylfaen" w:hAnsi="Sylfaen" w:cs="Sylfaen"/>
      <w:b/>
      <w:bCs/>
      <w:sz w:val="22"/>
      <w:szCs w:val="22"/>
    </w:rPr>
  </w:style>
  <w:style w:type="character" w:customStyle="1" w:styleId="11">
    <w:name w:val="Заголовок 1 Знак"/>
    <w:basedOn w:val="a1"/>
    <w:link w:val="1"/>
    <w:rsid w:val="00675C1D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WW8Num2z0">
    <w:name w:val="WW8Num2z0"/>
    <w:rsid w:val="00675C1D"/>
    <w:rPr>
      <w:rFonts w:ascii="Symbol" w:hAnsi="Symbol" w:cs="OpenSymbol"/>
    </w:rPr>
  </w:style>
  <w:style w:type="character" w:customStyle="1" w:styleId="WW8Num2z1">
    <w:name w:val="WW8Num2z1"/>
    <w:rsid w:val="00675C1D"/>
    <w:rPr>
      <w:rFonts w:ascii="OpenSymbol" w:hAnsi="OpenSymbol" w:cs="OpenSymbol"/>
    </w:rPr>
  </w:style>
  <w:style w:type="character" w:customStyle="1" w:styleId="Absatz-Standardschriftart">
    <w:name w:val="Absatz-Standardschriftart"/>
    <w:rsid w:val="00675C1D"/>
  </w:style>
  <w:style w:type="character" w:customStyle="1" w:styleId="WW-Absatz-Standardschriftart">
    <w:name w:val="WW-Absatz-Standardschriftart"/>
    <w:rsid w:val="00675C1D"/>
  </w:style>
  <w:style w:type="character" w:customStyle="1" w:styleId="WW-Absatz-Standardschriftart1">
    <w:name w:val="WW-Absatz-Standardschriftart1"/>
    <w:rsid w:val="00675C1D"/>
  </w:style>
  <w:style w:type="character" w:customStyle="1" w:styleId="a7">
    <w:name w:val="Маркеры списка"/>
    <w:rsid w:val="00675C1D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675C1D"/>
    <w:pPr>
      <w:keepNext/>
      <w:suppressAutoHyphens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8"/>
    <w:rsid w:val="00675C1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8">
    <w:name w:val="Основной текст Знак"/>
    <w:basedOn w:val="a1"/>
    <w:link w:val="a0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9">
    <w:name w:val="List"/>
    <w:basedOn w:val="a0"/>
    <w:rsid w:val="00675C1D"/>
  </w:style>
  <w:style w:type="paragraph" w:customStyle="1" w:styleId="14">
    <w:name w:val="Название1"/>
    <w:basedOn w:val="a"/>
    <w:rsid w:val="00675C1D"/>
    <w:pPr>
      <w:suppressLineNumbers/>
      <w:suppressAutoHyphens/>
      <w:spacing w:before="120" w:after="120"/>
    </w:pPr>
    <w:rPr>
      <w:rFonts w:ascii="Times New Roman" w:eastAsia="SimSun" w:hAnsi="Times New Roman" w:cs="Mangal"/>
      <w:i/>
      <w:iCs/>
      <w:color w:val="auto"/>
      <w:kern w:val="1"/>
      <w:lang w:eastAsia="hi-IN" w:bidi="hi-IN"/>
    </w:rPr>
  </w:style>
  <w:style w:type="paragraph" w:customStyle="1" w:styleId="15">
    <w:name w:val="Указатель1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a">
    <w:name w:val="Содержимое таблицы"/>
    <w:basedOn w:val="a"/>
    <w:rsid w:val="00675C1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ab">
    <w:name w:val="Заголовок таблицы"/>
    <w:basedOn w:val="aa"/>
    <w:rsid w:val="00675C1D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rsid w:val="00675C1D"/>
    <w:pPr>
      <w:suppressLineNumbers/>
      <w:tabs>
        <w:tab w:val="center" w:pos="5280"/>
        <w:tab w:val="right" w:pos="10560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675C1D"/>
    <w:rPr>
      <w:rFonts w:ascii="Times New Roman" w:eastAsia="SimSun" w:hAnsi="Times New Roman" w:cs="Mangal"/>
      <w:kern w:val="1"/>
      <w:lang w:eastAsia="hi-IN" w:bidi="hi-IN"/>
    </w:rPr>
  </w:style>
  <w:style w:type="paragraph" w:styleId="ae">
    <w:name w:val="header"/>
    <w:basedOn w:val="a"/>
    <w:link w:val="af"/>
    <w:rsid w:val="00675C1D"/>
    <w:pPr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">
    <w:name w:val="Верхний колонтитул Знак"/>
    <w:basedOn w:val="a1"/>
    <w:link w:val="ae"/>
    <w:rsid w:val="00675C1D"/>
    <w:rPr>
      <w:rFonts w:ascii="Times New Roman" w:eastAsia="SimSun" w:hAnsi="Times New Roman" w:cs="Mangal"/>
      <w:kern w:val="1"/>
      <w:lang w:eastAsia="hi-IN" w:bidi="hi-IN"/>
    </w:rPr>
  </w:style>
  <w:style w:type="character" w:customStyle="1" w:styleId="unicode">
    <w:name w:val="unicode"/>
    <w:basedOn w:val="a1"/>
    <w:rsid w:val="00675C1D"/>
  </w:style>
  <w:style w:type="paragraph" w:styleId="af0">
    <w:name w:val="List Paragraph"/>
    <w:basedOn w:val="a"/>
    <w:uiPriority w:val="34"/>
    <w:qFormat/>
    <w:rsid w:val="00675C1D"/>
    <w:pPr>
      <w:suppressAutoHyphens/>
      <w:ind w:left="708"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CA7AD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CA7AD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DD0F3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3">
    <w:name w:val="Table Grid"/>
    <w:basedOn w:val="a2"/>
    <w:uiPriority w:val="59"/>
    <w:rsid w:val="00C70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F4CE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f5">
    <w:name w:val="No Spacing"/>
    <w:uiPriority w:val="1"/>
    <w:qFormat/>
    <w:rsid w:val="00B33616"/>
    <w:rPr>
      <w:color w:val="000000"/>
    </w:rPr>
  </w:style>
  <w:style w:type="character" w:customStyle="1" w:styleId="20">
    <w:name w:val="Заголовок 2 Знак"/>
    <w:basedOn w:val="a1"/>
    <w:link w:val="2"/>
    <w:uiPriority w:val="9"/>
    <w:rsid w:val="00B336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33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1"/>
    <w:link w:val="4"/>
    <w:uiPriority w:val="9"/>
    <w:rsid w:val="00B336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6">
    <w:name w:val="Intense Reference"/>
    <w:basedOn w:val="a1"/>
    <w:uiPriority w:val="32"/>
    <w:qFormat/>
    <w:rsid w:val="00B3361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C8D0-BF97-409C-9B17-6D220221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2018-09-11T16:37:00Z</cp:lastPrinted>
  <dcterms:created xsi:type="dcterms:W3CDTF">2022-07-25T08:58:00Z</dcterms:created>
  <dcterms:modified xsi:type="dcterms:W3CDTF">2022-07-25T08:58:00Z</dcterms:modified>
</cp:coreProperties>
</file>