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67" w:rsidRDefault="00132A67" w:rsidP="00132A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Жиры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32A67" w:rsidRDefault="00132A67" w:rsidP="00132A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 класс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Цели.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Образовательные.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учащихся с жирами: их классификацией, свойствами и значением; дать представление о мылах и синтетических моющих средствах (СМС).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Развивающие.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умение наблюдать, анализировать, делать вывод, прогнозировать.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Воспитательные.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Продолжить формирование научного мировоззрения, убеждений о познаваемости и единстве мира, о необходимости бережного отношения к окружающей среде и собственному организму.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реактивы.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 а  с т о л а х  у ч а щ и х </w:t>
      </w:r>
      <w:proofErr w:type="gramStart"/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карточки с формулами кислот, вода, этиловый спирт, растительное масло, семечки, пробирки, бумага, мыло, стиральный порошок.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а  д е м о н с т р а ц и о н </w:t>
      </w:r>
      <w:proofErr w:type="spellStart"/>
      <w:proofErr w:type="gramStart"/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proofErr w:type="gramEnd"/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  с т о л е: рисунок автоклава для гидрирования жира; лампадка с растительным маслом, жир, маргарин, раствор KМnО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Организационный момент.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Проверка домашнего задания.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“Немой” диктант. Учитель называет несколько карбоновых кислот (уксусная – СН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СООН, пальмитиновая – С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15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31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СООН, стеариновая – С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17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35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СООН, олеиновая – С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17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33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СOOH, щавелевая – HOOCCOOH), а учащиеся поднимают карточки с формулами, соответствующие названиям.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Повторение строения изученных органических соединений.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ученик находит соответствие в столбиках на доске.</w:t>
      </w:r>
    </w:p>
    <w:tbl>
      <w:tblPr>
        <w:tblW w:w="469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5"/>
        <w:gridCol w:w="2540"/>
      </w:tblGrid>
      <w:tr w:rsidR="00132A67" w:rsidRPr="00132A67" w:rsidTr="00132A6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32A67" w:rsidRPr="00132A67" w:rsidRDefault="00132A67" w:rsidP="0013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32A67" w:rsidRPr="00132A67" w:rsidRDefault="00132A67" w:rsidP="0013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Структурная формула</w:t>
            </w:r>
          </w:p>
        </w:tc>
      </w:tr>
      <w:tr w:rsidR="00132A67" w:rsidRPr="00132A67" w:rsidTr="00132A6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32A67" w:rsidRPr="00132A67" w:rsidRDefault="00132A67" w:rsidP="0013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Спирты.</w:t>
            </w:r>
          </w:p>
          <w:p w:rsidR="00132A67" w:rsidRPr="00132A67" w:rsidRDefault="00132A67" w:rsidP="0013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Альдегиды.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32A67" w:rsidRPr="00132A67" w:rsidRDefault="00132A67" w:rsidP="0013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</w:t>
            </w:r>
            <w:r w:rsidRPr="00132A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59395F7" wp14:editId="39ED1280">
                  <wp:extent cx="466725" cy="542925"/>
                  <wp:effectExtent l="0" t="0" r="9525" b="9525"/>
                  <wp:docPr id="9" name="Рисунок 9" descr="http://him.1september.ru/2010/11/1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im.1september.ru/2010/11/1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A67" w:rsidRPr="00132A67" w:rsidTr="00132A6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32A67" w:rsidRPr="00132A67" w:rsidRDefault="00132A67" w:rsidP="0013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32A67" w:rsidRPr="00132A67" w:rsidRDefault="00132A67" w:rsidP="0013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R–OH.</w:t>
            </w:r>
          </w:p>
        </w:tc>
      </w:tr>
      <w:tr w:rsidR="00132A67" w:rsidRPr="00132A67" w:rsidTr="00132A6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32A67" w:rsidRPr="00132A67" w:rsidRDefault="00132A67" w:rsidP="0013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Кислоты.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32A67" w:rsidRPr="00132A67" w:rsidRDefault="00132A67" w:rsidP="0013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 </w:t>
            </w:r>
            <w:r w:rsidRPr="00132A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6EB9662" wp14:editId="26F51E4C">
                  <wp:extent cx="609600" cy="523875"/>
                  <wp:effectExtent l="0" t="0" r="0" b="9525"/>
                  <wp:docPr id="8" name="Рисунок 8" descr="http://him.1september.ru/2010/11/18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im.1september.ru/2010/11/18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A67" w:rsidRPr="00132A67" w:rsidTr="00132A6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32A67" w:rsidRPr="00132A67" w:rsidRDefault="00132A67" w:rsidP="0013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Сложные эфиры.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32A67" w:rsidRPr="00132A67" w:rsidRDefault="00132A67" w:rsidP="0013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 </w:t>
            </w:r>
            <w:r w:rsidRPr="00132A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4980448" wp14:editId="76E8FA3F">
                  <wp:extent cx="733425" cy="581025"/>
                  <wp:effectExtent l="0" t="0" r="9525" b="9525"/>
                  <wp:docPr id="7" name="Рисунок 7" descr="http://him.1september.ru/2010/11/18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him.1september.ru/2010/11/18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A67" w:rsidRPr="00132A67" w:rsidRDefault="00132A67" w:rsidP="00132A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1-б; 2-а; 3-г; 4-в.)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ученик пишет на доске формулу глицерина.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Актуализация знаний учащихся.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 опрос или работа в группах.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из альдегида получить кислоту?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Какими свойствами обладает уксусная кислота?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Какое свойство уксусной кислоты, отличающее ее от неорганических кислот, вы узнали на прошлом уроке? Как называется эта реакция?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Какое определение можно дать сложным эфирам?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Может ли образовывать сложные эфиры трехатомный спирт – глицерин?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Изучение нового материала.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Сегодня мы познакомимся с вполне конкретными эфирами, их составом, строением, свойствами, применением.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сливочном масле, свином жире, во всех растительных маслах шведский химик </w:t>
      </w:r>
      <w:proofErr w:type="spellStart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К.Шееле</w:t>
      </w:r>
      <w:proofErr w:type="spellEnd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обнаружил глицерин (он его назвал “масляный сахар”). Глицерин является составной частью жира. Интенсивные исследования жиров продолжались в первой половине XIX в. Основную роль в этих работах сыграл француз </w:t>
      </w:r>
      <w:proofErr w:type="spellStart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М.Шеврель</w:t>
      </w:r>
      <w:proofErr w:type="spellEnd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который обнаружил в составе жиров остатки жирных кислот.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Глядя на запись на доске: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2D536A6" wp14:editId="289E7092">
            <wp:extent cx="971550" cy="733425"/>
            <wp:effectExtent l="0" t="0" r="0" b="9525"/>
            <wp:docPr id="6" name="Рисунок 6" descr="http://him.1september.ru/2010/11/1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m.1september.ru/2010/11/18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дайте определение жиров.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Ученик.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Жиры – сложные эфиры глицерина и высших карбоновых кислот.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Карбоновые кислоты, входящие в состав жиров, бывают предельные и непредельные. Жиры можно разделить на две группы по происхождению 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(схема)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1516AF4" wp14:editId="0B80EB49">
            <wp:extent cx="4457700" cy="2095500"/>
            <wp:effectExtent l="0" t="0" r="0" b="0"/>
            <wp:docPr id="5" name="Рисунок 5" descr="http://him.1september.ru/2010/11/1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im.1september.ru/2010/11/19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записывают схему в тетради.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Показать наличие жира в растительных объектах просто. Если раздавить семечко подсолнечника на листе бумаги, хорошо </w:t>
      </w:r>
      <w:proofErr w:type="gramStart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заметно жирное</w:t>
      </w:r>
      <w:proofErr w:type="gramEnd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пятнышко. Подсолнечник – одна из важнейших масличных культур.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Жиры – сложные эфиры. Предложите способ искусственного получения жира.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записывают на доске реакции этерификации, указывая условия: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CEFE6C" wp14:editId="7F036A32">
            <wp:extent cx="3514725" cy="1857375"/>
            <wp:effectExtent l="0" t="0" r="9525" b="9525"/>
            <wp:docPr id="4" name="Рисунок 4" descr="http://him.1september.ru/2010/11/1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im.1september.ru/2010/11/19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Вот так легко вы повторили великое открытие французского химика </w:t>
      </w:r>
      <w:proofErr w:type="spellStart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П.Э.М.Бертло</w:t>
      </w:r>
      <w:proofErr w:type="spellEnd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Изучить физические свойства жиров нам помогут опыты. Теория без практики мертва. Следуя указаниям инструктивной карточки 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(см. приложение),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выполните опыт № 1. Запишите в тетради название опыта, наблюдения и выводы.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химических свойств жиров отметим самые важные. Каждый слышал </w:t>
      </w:r>
      <w:proofErr w:type="gramStart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расхожую</w:t>
      </w:r>
      <w:proofErr w:type="gramEnd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фразу: “При физической нагрузке человек сжигает жир”. Выражение это образное, но оно не лишено химического смысла. Жиры – органические вещества, значит, они горят. Убедимся в этом с помощью лампадки, заряженной растительным маслом. 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(Демонстрация.)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Жир горит ярким, сильно коптящим пламенем.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Какие продукты образуются при полном сгорании жиров? 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(Углекислый газ и вода.)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 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(выступает с сообщением).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организмах жиры, в основном, </w:t>
      </w:r>
      <w:proofErr w:type="gramStart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выполняют роль</w:t>
      </w:r>
      <w:proofErr w:type="gramEnd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топлива, т.к. при их расщеплении выделяется очень большое количество энергии. Кроме того, многие животные и человек используют жир в качестве теплоизолирующей оболочки. Например, у морских млекопитающих толщина такой оболочки может достигать метра. В горбах верблюда жир хранится не только как источник энергии, но и воды (при его окислении образуется вода).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Кроме этого, жиры в организме являются растворителями для многих веществ. Витамин</w:t>
      </w:r>
      <w:proofErr w:type="gramStart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</w:t>
      </w:r>
      <w:proofErr w:type="gramEnd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например, растворяется только в жирах.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Также жиры повышают “эффект насыщения” пищевыми продуктами: поскольку они перевариваются очень медленно, то задерживают наступление чувства голода.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Животные используют жиры для “смазки” своих собственных мышечных волокон. Мягкость свинины отчасти обусловлена именно этим.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Какие качественные реакции на двойную связь вы знаете?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Ученик.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Доказать наличие кратных</w:t>
      </w:r>
      <w:proofErr w:type="gramStart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=С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-связей в молекулах растительных жиров можно с помощью качественных реакций – обесцвечивание бромной воды или раствора перманганата калия.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(Демонстрация качественной реакции.)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Твердые животные жиры более ценны и дорогостоящи, чем растительные масла</w:t>
      </w:r>
      <w:proofErr w:type="gramStart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твердого жира.)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Перед вами стоит задача превращения непредельных жиров </w:t>
      </w:r>
      <w:proofErr w:type="gramStart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предельные. Как это можно сделать?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Ученик.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помощью реакции гидрирования: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10DEED5" wp14:editId="4E904628">
            <wp:extent cx="3419475" cy="1152525"/>
            <wp:effectExtent l="0" t="0" r="9525" b="9525"/>
            <wp:docPr id="3" name="Рисунок 3" descr="http://him.1september.ru/2010/11/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im.1september.ru/2010/11/20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записывают реакцию в тетрадях.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Гидрирование растительных масел – важнейший промышленный процесс. Он стал возможен благодаря работам </w:t>
      </w:r>
      <w:proofErr w:type="spellStart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П.Сабатье</w:t>
      </w:r>
      <w:proofErr w:type="spellEnd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(Нобелевская премия в 1912 г.). Получаемый в автоклавах твердый жир – саломас – идет на изготовление маргарина и заменителей сливочного масла.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6"/>
      </w:tblGrid>
      <w:tr w:rsidR="00132A67" w:rsidRPr="00132A67" w:rsidTr="00132A6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32A67" w:rsidRPr="00132A67" w:rsidRDefault="00132A67" w:rsidP="0013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A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FE05223" wp14:editId="2BBBC7E2">
                  <wp:extent cx="3581400" cy="3705225"/>
                  <wp:effectExtent l="0" t="0" r="0" b="9525"/>
                  <wp:docPr id="2" name="Рисунок 2" descr="http://him.1september.ru/2010/11/20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him.1september.ru/2010/11/20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370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A67" w:rsidRPr="00132A67" w:rsidTr="00132A6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32A67" w:rsidRPr="00132A67" w:rsidRDefault="00132A67" w:rsidP="0013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Автоклав для гидрирования жидких жиров </w:t>
            </w:r>
            <w:r w:rsidRPr="00132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(с сайта </w:t>
            </w:r>
            <w:hyperlink r:id="rId13" w:history="1">
              <w:r w:rsidRPr="00132A6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http://www.varson.ru/images/OrgChemie_jpeg_big/2uglevodorodi11.jpg</w:t>
              </w:r>
            </w:hyperlink>
            <w:r w:rsidRPr="00132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Реакция этерификации обратимая. Как называется реакция, обратная реакции этерификации?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Ученик.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Гидролиз.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Если гидролиз проводить с раствором щелочи, то реакция будет необратимой и называется она омыление.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Мыла' – это соли щелочных металлов и высших карбоновых кислот.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 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(выступает с сообщением).</w:t>
      </w:r>
    </w:p>
    <w:p w:rsidR="00132A67" w:rsidRPr="00132A67" w:rsidRDefault="00132A67" w:rsidP="00132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Древнеегипетский папирус нам расскажет</w:t>
      </w:r>
      <w:proofErr w:type="gramStart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О</w:t>
      </w:r>
      <w:proofErr w:type="gramEnd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мыле – самом первом на Земле.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повествует мудрый Плиний Старший</w:t>
      </w:r>
      <w:proofErr w:type="gramStart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</w:t>
      </w:r>
      <w:proofErr w:type="gramEnd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козьем жире и о буковой золе…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А на Руси для стирки применяли глину,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Древесную золу, коренья матери-земли.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Но шли века, размеренно и чинно,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люди тайны многие раскрыть смогли.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разум восторжествовал: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Секрет </w:t>
      </w:r>
      <w:proofErr w:type="spellStart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созданья</w:t>
      </w:r>
      <w:proofErr w:type="spellEnd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мыла люди разгадали,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человек давно уже признал,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Что без хозяйственного мыла проживет едва ли.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 промышленности много отраслей,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Где постоянно мыло применяют: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Текстильщики для благостных затей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Им ткани шерстяные отмывают</w:t>
      </w:r>
      <w:proofErr w:type="gramStart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</w:t>
      </w:r>
      <w:proofErr w:type="gramEnd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меет мыло и особое значение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 промышленности нефтяной: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Используется при бурении</w:t>
      </w:r>
      <w:proofErr w:type="gramStart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</w:t>
      </w:r>
      <w:proofErr w:type="gramEnd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ля уменьшенья твердости земной…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При добывании различных руд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Используется мыло очень часто,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люди мыло обязательно возьмут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 процесс изготовления пенопласта…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Хозяйственное мыло в быту незаменимо: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Оно дарует чистоту, уют, покой</w:t>
      </w:r>
      <w:proofErr w:type="gramStart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</w:t>
      </w:r>
      <w:proofErr w:type="gramEnd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помогает явственно и зримо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Ежеминутно в ситуации любой…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Кусочек мыла, пусть невзрачный с виду,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Оберток ярких и нарядных не имел…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Но был особо чтимый, именитый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Среди военных достославных дел!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Так разве мыло не достойно славы?!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Пройдя проверку временем не раз,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Оно служило людям величаво</w:t>
      </w:r>
      <w:proofErr w:type="gramStart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</w:t>
      </w:r>
      <w:proofErr w:type="gramEnd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продолжает им служить сейчас!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Мыла' в быту и промышленности все чаще </w:t>
      </w:r>
      <w:proofErr w:type="gramStart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заменяются на синтетические</w:t>
      </w:r>
      <w:proofErr w:type="gramEnd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моющие средства (СМС). СМС лишены некоторых недостатков мыла: не теряют моющую способность в жесткой (в том числе морской) воде, не разъедают руки, т.к. не дают щелочной реакции в растворе. Вместе с тем остатки СМС в сточной воде очень медленно разлагаются биологическим путем и вызывают загрязнение окружающей среды.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Исследуйте в ходе эксперимента. Проделайте опыт (опыт № 2, см. приложение), сравните результаты, сделайте вывод.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Закрепление изученного материала.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гидролизе жира получены глицерин и кислоты, формулы которых 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17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31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СООН, С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17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29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СООН.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Определите, какой это был жир: жидкий или твердый. Можно ли провести его гидрирование?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Ученик.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Скорее всего, это был жидкий жир, поскольку все три входящих в него кислоты – непредельные. По этой же причине такой жир можно </w:t>
      </w:r>
      <w:proofErr w:type="spellStart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гидрировать</w:t>
      </w:r>
      <w:proofErr w:type="spellEnd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Гидролиз – это анализ или синтез?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Ученик.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Гидролиз – это анализ. Синтезом можно назвать процесс этерификации.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(дополнительно, если останется время). </w:t>
      </w: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состав жиров помимо эфиров триглицеридов входят еще и сложные спирты – стерины. Холестерин обычно образуется в печени и играет важную роль в метаболических процессах в организме. Теперь чаще всего вспоминают о теневой стороне активности холестерина, связанной с его ролью в развитии атеросклероза. Отложения на стенках артерий закупоривают сосуды, приводят к ишемической болезни сердца (кислородной недостаточности).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0"/>
      </w:tblGrid>
      <w:tr w:rsidR="00132A67" w:rsidRPr="00132A67" w:rsidTr="00132A6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32A67" w:rsidRPr="00132A67" w:rsidRDefault="00132A67" w:rsidP="0013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A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DEFE14C" wp14:editId="56A3034A">
                  <wp:extent cx="3448050" cy="2190750"/>
                  <wp:effectExtent l="0" t="0" r="0" b="0"/>
                  <wp:docPr id="1" name="Рисунок 1" descr="http://him.1september.ru/2010/11/2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him.1september.ru/2010/11/2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A67" w:rsidRPr="00132A67" w:rsidTr="00132A6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32A67" w:rsidRPr="00132A67" w:rsidRDefault="00132A67" w:rsidP="0013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Структурная формула холестерина </w:t>
            </w:r>
            <w:r w:rsidRPr="00132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(брутто-формула – С</w:t>
            </w:r>
            <w:r w:rsidRPr="00132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27</w:t>
            </w:r>
            <w:r w:rsidRPr="00132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132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45</w:t>
            </w:r>
            <w:r w:rsidRPr="00132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ОН)</w:t>
            </w:r>
          </w:p>
        </w:tc>
      </w:tr>
    </w:tbl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Мыло и СМС – поверхностно-активные вещества, т.к. они уменьшают поверхностное натяжение воды, усиливая тем самым ее моющие свойства. Мылом нельзя стирать шерсть и натуральный шелк, поскольку при этом сворачивается белок, из которого состоят эти волокна, и ткань “садится”.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Попробуйте догадаться, почему оливковое масло не теряет своих вкусовых качеств в течение 2–3 лет, а подсолнечное масло при хранении быстро </w:t>
      </w:r>
      <w:proofErr w:type="spellStart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прогоркает</w:t>
      </w:r>
      <w:proofErr w:type="spellEnd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? Потому что непредельные жирные кислоты легко окисляются и масло </w:t>
      </w:r>
      <w:proofErr w:type="spellStart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прогоркает</w:t>
      </w:r>
      <w:proofErr w:type="spellEnd"/>
      <w:r w:rsidRPr="00132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а в состав оливкового масла входит остаток кислоты только с одной двойной связью.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Домашнее задание.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§ 39 по учебнику </w:t>
      </w:r>
      <w:proofErr w:type="spellStart"/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О.С.Габриеляна</w:t>
      </w:r>
      <w:proofErr w:type="spellEnd"/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“Химия. 9 класс” (М.: Дрофа, 2005), упражнения 1–5 после параграфа.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н с т </w:t>
      </w:r>
      <w:proofErr w:type="gramStart"/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 к т и в н а я  к а р т о ч к а: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Свойства жиров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Физические свойства.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gramStart"/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ы т № 1. Капли растительного масла добавьте в пробирку с водой.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Сделайте выводы о плотности жиров, о растворимости жиров в воде.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ту же пробирку добавьте этиловый спирт.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Сделайте вывод о растворимости жиров в органических растворителях.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Химические свойства.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Горение жиров (демонстрация).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Доказательство наличия кратных</w:t>
      </w:r>
      <w:proofErr w:type="gramStart"/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=С-связей в молекулах растительных жиров (демонстрация).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Гидрирование непредельных жиров.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Гидролиз, омыление.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Сравнение свойств мыла и синтетических моющих средств.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gramStart"/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3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ы т № 2. В одну пробирку с водой добавьте мыло, в другую порошок. Встряхните. Что наблюдаете? Запишите вывод.</w:t>
      </w:r>
    </w:p>
    <w:p w:rsidR="00132A67" w:rsidRPr="00132A67" w:rsidRDefault="00132A67" w:rsidP="00132A67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</w:pPr>
      <w:r w:rsidRPr="00132A67"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  <w:t>Г.И.МАЛЫШЕВА,</w:t>
      </w:r>
      <w:r w:rsidRPr="00132A67"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  <w:br/>
        <w:t xml:space="preserve">учитель химии </w:t>
      </w:r>
      <w:proofErr w:type="spellStart"/>
      <w:r w:rsidRPr="00132A67"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  <w:t>Новинской</w:t>
      </w:r>
      <w:proofErr w:type="spellEnd"/>
      <w:r w:rsidRPr="00132A67"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  <w:t xml:space="preserve"> средней школы,</w:t>
      </w:r>
      <w:r w:rsidRPr="00132A67"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  <w:br/>
        <w:t>п. Новинки, Нижегородская обл.</w:t>
      </w:r>
    </w:p>
    <w:p w:rsidR="00856ED8" w:rsidRDefault="00856ED8" w:rsidP="00132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A67" w:rsidRPr="00132A67" w:rsidRDefault="00132A67" w:rsidP="00132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15" w:history="1">
        <w:r w:rsidRPr="00C35180">
          <w:rPr>
            <w:rStyle w:val="a6"/>
            <w:rFonts w:ascii="Times New Roman" w:hAnsi="Times New Roman" w:cs="Times New Roman"/>
            <w:sz w:val="24"/>
            <w:szCs w:val="24"/>
          </w:rPr>
          <w:t>http://him.1september.ru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132A67" w:rsidRPr="00132A67" w:rsidSect="00132A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67"/>
    <w:rsid w:val="00005B33"/>
    <w:rsid w:val="00014B62"/>
    <w:rsid w:val="00015CC8"/>
    <w:rsid w:val="0002118C"/>
    <w:rsid w:val="0003538F"/>
    <w:rsid w:val="0004697B"/>
    <w:rsid w:val="00050947"/>
    <w:rsid w:val="000515FC"/>
    <w:rsid w:val="000521DF"/>
    <w:rsid w:val="0006311A"/>
    <w:rsid w:val="00075F30"/>
    <w:rsid w:val="00080408"/>
    <w:rsid w:val="0008488F"/>
    <w:rsid w:val="000A45E7"/>
    <w:rsid w:val="000A69F2"/>
    <w:rsid w:val="000C255A"/>
    <w:rsid w:val="000C3DC5"/>
    <w:rsid w:val="000D3C00"/>
    <w:rsid w:val="000F2778"/>
    <w:rsid w:val="000F7D44"/>
    <w:rsid w:val="00112D6C"/>
    <w:rsid w:val="00123C34"/>
    <w:rsid w:val="0012523E"/>
    <w:rsid w:val="00132A67"/>
    <w:rsid w:val="0013796F"/>
    <w:rsid w:val="001534B6"/>
    <w:rsid w:val="001826A7"/>
    <w:rsid w:val="00183F03"/>
    <w:rsid w:val="0019175E"/>
    <w:rsid w:val="001927A5"/>
    <w:rsid w:val="001A1855"/>
    <w:rsid w:val="001E40F1"/>
    <w:rsid w:val="001E4950"/>
    <w:rsid w:val="001F11DF"/>
    <w:rsid w:val="001F51F7"/>
    <w:rsid w:val="00234CD4"/>
    <w:rsid w:val="002353E2"/>
    <w:rsid w:val="00240D84"/>
    <w:rsid w:val="00242872"/>
    <w:rsid w:val="00242C7E"/>
    <w:rsid w:val="002433B0"/>
    <w:rsid w:val="00261B31"/>
    <w:rsid w:val="00264CAB"/>
    <w:rsid w:val="00270C25"/>
    <w:rsid w:val="002845ED"/>
    <w:rsid w:val="00285DBD"/>
    <w:rsid w:val="00292D05"/>
    <w:rsid w:val="00292E76"/>
    <w:rsid w:val="002A6955"/>
    <w:rsid w:val="002B3EB7"/>
    <w:rsid w:val="002B78D3"/>
    <w:rsid w:val="002B7996"/>
    <w:rsid w:val="002C0E8D"/>
    <w:rsid w:val="002D3707"/>
    <w:rsid w:val="002E35A5"/>
    <w:rsid w:val="002E4971"/>
    <w:rsid w:val="002F1B32"/>
    <w:rsid w:val="002F5FB4"/>
    <w:rsid w:val="002F7077"/>
    <w:rsid w:val="00301537"/>
    <w:rsid w:val="00342856"/>
    <w:rsid w:val="00360E3B"/>
    <w:rsid w:val="0036137E"/>
    <w:rsid w:val="00372ABD"/>
    <w:rsid w:val="003879C9"/>
    <w:rsid w:val="00392660"/>
    <w:rsid w:val="003A5D80"/>
    <w:rsid w:val="003B4C6D"/>
    <w:rsid w:val="003D0DC1"/>
    <w:rsid w:val="003D797B"/>
    <w:rsid w:val="003E49DF"/>
    <w:rsid w:val="003E6AA1"/>
    <w:rsid w:val="003E7F93"/>
    <w:rsid w:val="003F52E9"/>
    <w:rsid w:val="003F7735"/>
    <w:rsid w:val="00405728"/>
    <w:rsid w:val="00406EFE"/>
    <w:rsid w:val="004112A8"/>
    <w:rsid w:val="00412EE2"/>
    <w:rsid w:val="004441A5"/>
    <w:rsid w:val="00450E41"/>
    <w:rsid w:val="00451402"/>
    <w:rsid w:val="00451A56"/>
    <w:rsid w:val="004532EF"/>
    <w:rsid w:val="004751C4"/>
    <w:rsid w:val="00475C6C"/>
    <w:rsid w:val="00481DE4"/>
    <w:rsid w:val="00486A81"/>
    <w:rsid w:val="004959AD"/>
    <w:rsid w:val="004A403E"/>
    <w:rsid w:val="004D0D0E"/>
    <w:rsid w:val="004E3A54"/>
    <w:rsid w:val="00526B8D"/>
    <w:rsid w:val="005356A7"/>
    <w:rsid w:val="00535716"/>
    <w:rsid w:val="00535B6B"/>
    <w:rsid w:val="005420F3"/>
    <w:rsid w:val="005521C0"/>
    <w:rsid w:val="00580046"/>
    <w:rsid w:val="00580364"/>
    <w:rsid w:val="00596434"/>
    <w:rsid w:val="005A1758"/>
    <w:rsid w:val="005E1AB3"/>
    <w:rsid w:val="005E709C"/>
    <w:rsid w:val="00611E53"/>
    <w:rsid w:val="00617145"/>
    <w:rsid w:val="00627861"/>
    <w:rsid w:val="006334CC"/>
    <w:rsid w:val="00641EEB"/>
    <w:rsid w:val="006454FD"/>
    <w:rsid w:val="0064589A"/>
    <w:rsid w:val="00692C57"/>
    <w:rsid w:val="006A2A3C"/>
    <w:rsid w:val="006A5F10"/>
    <w:rsid w:val="006B0C11"/>
    <w:rsid w:val="006B3786"/>
    <w:rsid w:val="006B5556"/>
    <w:rsid w:val="006C26F6"/>
    <w:rsid w:val="006C3AA3"/>
    <w:rsid w:val="006F28FC"/>
    <w:rsid w:val="0071642F"/>
    <w:rsid w:val="0072377F"/>
    <w:rsid w:val="0072643C"/>
    <w:rsid w:val="00731771"/>
    <w:rsid w:val="00754FBA"/>
    <w:rsid w:val="0075689A"/>
    <w:rsid w:val="00761B77"/>
    <w:rsid w:val="00766143"/>
    <w:rsid w:val="00771268"/>
    <w:rsid w:val="007713C2"/>
    <w:rsid w:val="007848E3"/>
    <w:rsid w:val="00785532"/>
    <w:rsid w:val="007A5009"/>
    <w:rsid w:val="007B3F95"/>
    <w:rsid w:val="007C5A9F"/>
    <w:rsid w:val="007D5BAB"/>
    <w:rsid w:val="007E0648"/>
    <w:rsid w:val="008001CA"/>
    <w:rsid w:val="0083513A"/>
    <w:rsid w:val="00856ED8"/>
    <w:rsid w:val="00866B03"/>
    <w:rsid w:val="0087303E"/>
    <w:rsid w:val="00882232"/>
    <w:rsid w:val="008F099D"/>
    <w:rsid w:val="008F18D8"/>
    <w:rsid w:val="008F2FE5"/>
    <w:rsid w:val="00907EDD"/>
    <w:rsid w:val="00932C41"/>
    <w:rsid w:val="00950170"/>
    <w:rsid w:val="0095074F"/>
    <w:rsid w:val="0096541F"/>
    <w:rsid w:val="00965B83"/>
    <w:rsid w:val="0097396C"/>
    <w:rsid w:val="00983957"/>
    <w:rsid w:val="00987CC3"/>
    <w:rsid w:val="009A630C"/>
    <w:rsid w:val="009B53CD"/>
    <w:rsid w:val="009C207D"/>
    <w:rsid w:val="009D1AED"/>
    <w:rsid w:val="009D3B82"/>
    <w:rsid w:val="009E4FBC"/>
    <w:rsid w:val="009F167D"/>
    <w:rsid w:val="00A01EFE"/>
    <w:rsid w:val="00A23409"/>
    <w:rsid w:val="00A24D3F"/>
    <w:rsid w:val="00A24E8D"/>
    <w:rsid w:val="00A2582E"/>
    <w:rsid w:val="00A268A1"/>
    <w:rsid w:val="00A27891"/>
    <w:rsid w:val="00A65D15"/>
    <w:rsid w:val="00A70CE3"/>
    <w:rsid w:val="00A770DA"/>
    <w:rsid w:val="00A8560A"/>
    <w:rsid w:val="00AA40A1"/>
    <w:rsid w:val="00AB08FD"/>
    <w:rsid w:val="00AD0067"/>
    <w:rsid w:val="00AD1EB2"/>
    <w:rsid w:val="00B03C3F"/>
    <w:rsid w:val="00B07F4F"/>
    <w:rsid w:val="00B34F01"/>
    <w:rsid w:val="00B44E85"/>
    <w:rsid w:val="00B560D9"/>
    <w:rsid w:val="00B61F83"/>
    <w:rsid w:val="00B7122A"/>
    <w:rsid w:val="00B72D50"/>
    <w:rsid w:val="00B92F8E"/>
    <w:rsid w:val="00BB32A4"/>
    <w:rsid w:val="00BC5239"/>
    <w:rsid w:val="00BC5948"/>
    <w:rsid w:val="00BC7F51"/>
    <w:rsid w:val="00BE147E"/>
    <w:rsid w:val="00BE705C"/>
    <w:rsid w:val="00C02BE5"/>
    <w:rsid w:val="00C03221"/>
    <w:rsid w:val="00C13A3F"/>
    <w:rsid w:val="00C14E48"/>
    <w:rsid w:val="00C2424A"/>
    <w:rsid w:val="00C4054A"/>
    <w:rsid w:val="00C4137E"/>
    <w:rsid w:val="00C43F4E"/>
    <w:rsid w:val="00C74D1C"/>
    <w:rsid w:val="00C8003C"/>
    <w:rsid w:val="00C83D3C"/>
    <w:rsid w:val="00C840BE"/>
    <w:rsid w:val="00CA3AFD"/>
    <w:rsid w:val="00CC2106"/>
    <w:rsid w:val="00CC6A23"/>
    <w:rsid w:val="00CD0E2B"/>
    <w:rsid w:val="00CD1088"/>
    <w:rsid w:val="00CD7F84"/>
    <w:rsid w:val="00CE0289"/>
    <w:rsid w:val="00CE5651"/>
    <w:rsid w:val="00D04398"/>
    <w:rsid w:val="00D32271"/>
    <w:rsid w:val="00D34D17"/>
    <w:rsid w:val="00D37371"/>
    <w:rsid w:val="00D529BE"/>
    <w:rsid w:val="00D713D2"/>
    <w:rsid w:val="00D72AAA"/>
    <w:rsid w:val="00D74F7B"/>
    <w:rsid w:val="00D76131"/>
    <w:rsid w:val="00D831D6"/>
    <w:rsid w:val="00D85B90"/>
    <w:rsid w:val="00DA1E0F"/>
    <w:rsid w:val="00DA3667"/>
    <w:rsid w:val="00DA6A52"/>
    <w:rsid w:val="00DB5865"/>
    <w:rsid w:val="00DE3937"/>
    <w:rsid w:val="00DF7121"/>
    <w:rsid w:val="00E0206D"/>
    <w:rsid w:val="00E06015"/>
    <w:rsid w:val="00E10A8A"/>
    <w:rsid w:val="00E216B4"/>
    <w:rsid w:val="00E22574"/>
    <w:rsid w:val="00E30619"/>
    <w:rsid w:val="00E312E9"/>
    <w:rsid w:val="00E33F6B"/>
    <w:rsid w:val="00E36632"/>
    <w:rsid w:val="00E44EA9"/>
    <w:rsid w:val="00E45D21"/>
    <w:rsid w:val="00E46A2F"/>
    <w:rsid w:val="00E55ED0"/>
    <w:rsid w:val="00E6712C"/>
    <w:rsid w:val="00E800C2"/>
    <w:rsid w:val="00E91C10"/>
    <w:rsid w:val="00EC14DC"/>
    <w:rsid w:val="00EC7E2F"/>
    <w:rsid w:val="00ED0188"/>
    <w:rsid w:val="00EE30F5"/>
    <w:rsid w:val="00EE6614"/>
    <w:rsid w:val="00F10849"/>
    <w:rsid w:val="00F23288"/>
    <w:rsid w:val="00F25CB6"/>
    <w:rsid w:val="00F26B33"/>
    <w:rsid w:val="00F2795F"/>
    <w:rsid w:val="00F32CC8"/>
    <w:rsid w:val="00F6320B"/>
    <w:rsid w:val="00F84648"/>
    <w:rsid w:val="00F85349"/>
    <w:rsid w:val="00F92FE9"/>
    <w:rsid w:val="00FA34DA"/>
    <w:rsid w:val="00FA4CD3"/>
    <w:rsid w:val="00FB74FA"/>
    <w:rsid w:val="00FC4548"/>
    <w:rsid w:val="00FD6988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A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32A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A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2A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3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A67"/>
    <w:rPr>
      <w:b/>
      <w:bCs/>
    </w:rPr>
  </w:style>
  <w:style w:type="character" w:styleId="a5">
    <w:name w:val="Emphasis"/>
    <w:basedOn w:val="a0"/>
    <w:uiPriority w:val="20"/>
    <w:qFormat/>
    <w:rsid w:val="00132A67"/>
    <w:rPr>
      <w:i/>
      <w:iCs/>
    </w:rPr>
  </w:style>
  <w:style w:type="character" w:styleId="a6">
    <w:name w:val="Hyperlink"/>
    <w:basedOn w:val="a0"/>
    <w:uiPriority w:val="99"/>
    <w:unhideWhenUsed/>
    <w:rsid w:val="00132A6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A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32A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A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2A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3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A67"/>
    <w:rPr>
      <w:b/>
      <w:bCs/>
    </w:rPr>
  </w:style>
  <w:style w:type="character" w:styleId="a5">
    <w:name w:val="Emphasis"/>
    <w:basedOn w:val="a0"/>
    <w:uiPriority w:val="20"/>
    <w:qFormat/>
    <w:rsid w:val="00132A67"/>
    <w:rPr>
      <w:i/>
      <w:iCs/>
    </w:rPr>
  </w:style>
  <w:style w:type="character" w:styleId="a6">
    <w:name w:val="Hyperlink"/>
    <w:basedOn w:val="a0"/>
    <w:uiPriority w:val="99"/>
    <w:unhideWhenUsed/>
    <w:rsid w:val="00132A6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varson.ru/images/OrgChemie_jpeg_big/2uglevodorodi1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him.1september.ru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2018-09-28T17:41:00Z</dcterms:created>
  <dcterms:modified xsi:type="dcterms:W3CDTF">2018-09-28T17:43:00Z</dcterms:modified>
</cp:coreProperties>
</file>