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sz w:val="56"/>
          <w:szCs w:val="56"/>
          <w:u w:val="single"/>
          <w:lang w:val="ru-RU"/>
        </w:rPr>
      </w:pPr>
      <w:r w:rsidRPr="003A71F2">
        <w:rPr>
          <w:rFonts w:cs="Times New Roman"/>
          <w:b/>
          <w:bCs/>
          <w:i/>
          <w:iCs/>
          <w:sz w:val="56"/>
          <w:szCs w:val="56"/>
          <w:u w:val="single"/>
          <w:lang w:val="ru-RU"/>
        </w:rPr>
        <w:t>Реферат на тему:</w:t>
      </w: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sz w:val="56"/>
          <w:szCs w:val="56"/>
          <w:u w:val="single"/>
          <w:lang w:val="ru-RU"/>
        </w:rPr>
      </w:pPr>
      <w:bookmarkStart w:id="0" w:name="_GoBack"/>
      <w:bookmarkEnd w:id="0"/>
      <w:r w:rsidRPr="003A71F2">
        <w:rPr>
          <w:rFonts w:cs="Times New Roman"/>
          <w:b/>
          <w:bCs/>
          <w:i/>
          <w:iCs/>
          <w:sz w:val="56"/>
          <w:szCs w:val="56"/>
          <w:u w:val="single"/>
          <w:lang w:val="ru-RU"/>
        </w:rPr>
        <w:t>«Развитие Сирии»</w:t>
      </w: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3A71F2"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  <w:t>Содержание:</w:t>
      </w: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>1.Общие сведения о стране</w:t>
      </w: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2.</w:t>
      </w:r>
      <w:r w:rsidRPr="003A71F2">
        <w:rPr>
          <w:rFonts w:cs="Times New Roman"/>
          <w:color w:val="000000"/>
          <w:sz w:val="28"/>
          <w:szCs w:val="28"/>
          <w:lang w:val="ru-RU"/>
        </w:rPr>
        <w:t>Политико- и экономико-географическое положение</w:t>
      </w: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>3.Природные условия и ресурсы</w:t>
      </w: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>4.Общая характеристика населения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 xml:space="preserve">           4.1. </w:t>
      </w:r>
      <w:r w:rsidRPr="003A71F2">
        <w:rPr>
          <w:rFonts w:cs="Times New Roman"/>
          <w:color w:val="000000"/>
          <w:sz w:val="28"/>
          <w:szCs w:val="28"/>
          <w:lang w:val="ru-RU"/>
        </w:rPr>
        <w:t>Численность и размещение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 xml:space="preserve">           4.2. </w:t>
      </w:r>
      <w:r w:rsidRPr="003A71F2">
        <w:rPr>
          <w:rFonts w:cs="Times New Roman"/>
          <w:color w:val="000000"/>
          <w:sz w:val="28"/>
          <w:szCs w:val="28"/>
          <w:lang w:val="ru-RU"/>
        </w:rPr>
        <w:t>Воспроизводство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 xml:space="preserve">           4.3. </w:t>
      </w:r>
      <w:r w:rsidRPr="003A71F2">
        <w:rPr>
          <w:rFonts w:cs="Times New Roman"/>
          <w:color w:val="000000"/>
          <w:sz w:val="28"/>
          <w:szCs w:val="28"/>
          <w:lang w:val="ru-RU"/>
        </w:rPr>
        <w:t xml:space="preserve">Половой, возрастной, национальный и          </w:t>
      </w:r>
      <w:r w:rsidRPr="003A71F2">
        <w:rPr>
          <w:rFonts w:cs="Times New Roman"/>
          <w:color w:val="000000"/>
          <w:sz w:val="28"/>
          <w:szCs w:val="28"/>
          <w:lang w:val="ru-RU"/>
        </w:rPr>
        <w:tab/>
        <w:t xml:space="preserve">        </w:t>
      </w:r>
      <w:r w:rsidRPr="003A71F2">
        <w:rPr>
          <w:rFonts w:cs="Times New Roman"/>
          <w:color w:val="000000"/>
          <w:sz w:val="28"/>
          <w:szCs w:val="28"/>
          <w:lang w:val="ru-RU"/>
        </w:rPr>
        <w:tab/>
        <w:t>религиозный состав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  <w:lang w:val="ru-RU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>4.4 Городское и сельское население, уровень урбанизации, крупнейшие города и городские агломераци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  <w:lang w:val="ru-RU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>4.5. Миграции(причины)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  <w:lang w:val="ru-RU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 xml:space="preserve">           4.6. Трудовые ресурсы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5.</w:t>
      </w:r>
      <w:r w:rsidRPr="003A71F2">
        <w:rPr>
          <w:rFonts w:cs="Times New Roman"/>
          <w:color w:val="000000"/>
          <w:sz w:val="28"/>
          <w:szCs w:val="28"/>
          <w:lang w:val="ru-RU"/>
        </w:rPr>
        <w:t>Отрасли международной специализации хозяйства и их главные районы и центры</w:t>
      </w:r>
      <w:r w:rsidRPr="003A71F2">
        <w:rPr>
          <w:rFonts w:cs="Times New Roman"/>
          <w:color w:val="000000"/>
          <w:sz w:val="28"/>
          <w:szCs w:val="28"/>
        </w:rPr>
        <w:t>: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            5.1. П</w:t>
      </w:r>
      <w:r w:rsidRPr="003A71F2">
        <w:rPr>
          <w:rFonts w:cs="Times New Roman"/>
          <w:color w:val="000000"/>
          <w:sz w:val="28"/>
          <w:szCs w:val="28"/>
          <w:lang w:val="ru-RU"/>
        </w:rPr>
        <w:t>ромышленность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 xml:space="preserve">            5.2. </w:t>
      </w:r>
      <w:r w:rsidRPr="003A71F2">
        <w:rPr>
          <w:rFonts w:cs="Times New Roman"/>
          <w:color w:val="000000"/>
          <w:sz w:val="28"/>
          <w:szCs w:val="28"/>
          <w:lang w:val="ru-RU"/>
        </w:rPr>
        <w:t>Сельское хозяйство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 xml:space="preserve">            5.3. </w:t>
      </w:r>
      <w:r w:rsidRPr="003A71F2">
        <w:rPr>
          <w:rFonts w:cs="Times New Roman"/>
          <w:color w:val="000000"/>
          <w:sz w:val="28"/>
          <w:szCs w:val="28"/>
          <w:lang w:val="ru-RU"/>
        </w:rPr>
        <w:t>Транспорт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 xml:space="preserve">            5.4. </w:t>
      </w:r>
      <w:r w:rsidRPr="003A71F2">
        <w:rPr>
          <w:rFonts w:cs="Times New Roman"/>
          <w:color w:val="000000"/>
          <w:sz w:val="28"/>
          <w:szCs w:val="28"/>
          <w:lang w:val="ru-RU"/>
        </w:rPr>
        <w:t>Производственная сфера</w:t>
      </w:r>
    </w:p>
    <w:p w:rsidR="003A71F2" w:rsidRPr="003A71F2" w:rsidRDefault="003A71F2" w:rsidP="003A71F2">
      <w:pPr>
        <w:pStyle w:val="Textbody"/>
        <w:spacing w:before="120" w:after="0"/>
        <w:rPr>
          <w:rFonts w:cs="Times New Roman"/>
          <w:color w:val="000000"/>
          <w:sz w:val="28"/>
          <w:szCs w:val="28"/>
          <w:lang w:val="ru-RU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>6. Проблемы и перспективы развития страны</w:t>
      </w: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 xml:space="preserve">7. </w:t>
      </w:r>
      <w:r w:rsidRPr="003A71F2">
        <w:rPr>
          <w:rFonts w:cs="Times New Roman"/>
          <w:color w:val="000000"/>
          <w:sz w:val="28"/>
          <w:szCs w:val="28"/>
          <w:lang w:val="ru-RU"/>
        </w:rPr>
        <w:t>Вывод о развитии страны</w:t>
      </w: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b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b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b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b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b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b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b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</w:t>
      </w:r>
      <w:r w:rsidRPr="003A71F2">
        <w:rPr>
          <w:rFonts w:cs="Times New Roman"/>
          <w:b/>
          <w:color w:val="000000"/>
          <w:sz w:val="28"/>
          <w:szCs w:val="28"/>
        </w:rPr>
        <w:t>Си́рия</w:t>
      </w:r>
      <w:r w:rsidRPr="003A71F2">
        <w:rPr>
          <w:rFonts w:cs="Times New Roman"/>
          <w:color w:val="000000"/>
          <w:sz w:val="28"/>
          <w:szCs w:val="28"/>
        </w:rPr>
        <w:t xml:space="preserve"> </w:t>
      </w:r>
      <w:r w:rsidRPr="003A71F2">
        <w:rPr>
          <w:rFonts w:cs="Times New Roman"/>
          <w:b/>
          <w:color w:val="000000"/>
          <w:sz w:val="28"/>
          <w:szCs w:val="28"/>
        </w:rPr>
        <w:t>-</w:t>
      </w:r>
      <w:r w:rsidRPr="003A71F2">
        <w:rPr>
          <w:rFonts w:cs="Times New Roman"/>
          <w:color w:val="000000"/>
          <w:sz w:val="28"/>
          <w:szCs w:val="28"/>
        </w:rPr>
        <w:t> государство на Ближнем Востоке, граничащее с Ливаном и Израилем на юго-западе, с Иорданией на юге, с Ираком на востоке и с Турцией на севере. Омывается Средиземным  морем на западе.</w:t>
      </w:r>
    </w:p>
    <w:p w:rsidR="003A71F2" w:rsidRPr="003A71F2" w:rsidRDefault="003A71F2" w:rsidP="003A71F2">
      <w:pPr>
        <w:pStyle w:val="Standard"/>
        <w:spacing w:before="144"/>
        <w:rPr>
          <w:rFonts w:cs="Times New Roman"/>
          <w:sz w:val="28"/>
          <w:szCs w:val="28"/>
        </w:rPr>
      </w:pPr>
      <w:r w:rsidRPr="003A71F2">
        <w:rPr>
          <w:rFonts w:cs="Times New Roman"/>
          <w:sz w:val="28"/>
          <w:szCs w:val="28"/>
        </w:rPr>
        <w:t>•</w:t>
      </w:r>
      <w:r w:rsidRPr="003A71F2">
        <w:rPr>
          <w:rFonts w:cs="Times New Roman"/>
          <w:color w:val="000000"/>
          <w:sz w:val="28"/>
          <w:szCs w:val="28"/>
        </w:rPr>
        <w:t> Столица — Дамаск .</w:t>
      </w:r>
    </w:p>
    <w:p w:rsidR="003A71F2" w:rsidRPr="003A71F2" w:rsidRDefault="003A71F2" w:rsidP="003A71F2">
      <w:pPr>
        <w:pStyle w:val="Standard"/>
        <w:spacing w:before="144"/>
        <w:rPr>
          <w:rFonts w:cs="Times New Roman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•Население Сирии составляет 18,5 миллиона человек (по данным на 2015 год). Более 70 % сирийцев — сунниты, однако в стране присутствуют значительные общины шиитов-двунадесятников, исмаилитов-низаритов и алавитов (16 %), разных направлений христианства (10 %). Государственный язык — арабский.</w:t>
      </w: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spacing w:before="144" w:after="0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A71F2"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Политико- и экономико-географическое положение</w:t>
      </w:r>
    </w:p>
    <w:p w:rsidR="003A71F2" w:rsidRPr="003A71F2" w:rsidRDefault="003A71F2" w:rsidP="003A71F2">
      <w:pPr>
        <w:pStyle w:val="Standard"/>
        <w:spacing w:before="144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>Сирийская Арабская Республика расположена в Юго-Западной Азии. Территория ее равна 185,2 тыс. кв. км</w:t>
      </w:r>
    </w:p>
    <w:p w:rsidR="003A71F2" w:rsidRPr="003A71F2" w:rsidRDefault="003A71F2" w:rsidP="003A71F2">
      <w:pPr>
        <w:pStyle w:val="Standard"/>
        <w:spacing w:before="120"/>
        <w:rPr>
          <w:rFonts w:cs="Times New Roman"/>
          <w:sz w:val="28"/>
          <w:szCs w:val="28"/>
        </w:rPr>
      </w:pPr>
      <w:r w:rsidRPr="003A71F2">
        <w:rPr>
          <w:rFonts w:cs="Times New Roman"/>
          <w:sz w:val="28"/>
          <w:szCs w:val="28"/>
        </w:rPr>
        <w:t>•</w:t>
      </w:r>
      <w:r w:rsidRPr="003A71F2">
        <w:rPr>
          <w:rFonts w:cs="Times New Roman"/>
          <w:color w:val="000000"/>
          <w:sz w:val="28"/>
          <w:szCs w:val="28"/>
        </w:rPr>
        <w:t xml:space="preserve">ЭГП и ПГП Сирии сравнительно благоприятное, оно имеет свои плюсы и минусы. На севере Сирия граничит с Турцией ,на западе – с Ливаном  и </w:t>
      </w:r>
      <w:r w:rsidRPr="003A71F2">
        <w:rPr>
          <w:rFonts w:cs="Times New Roman"/>
          <w:color w:val="000000"/>
          <w:sz w:val="28"/>
          <w:szCs w:val="28"/>
        </w:rPr>
        <w:lastRenderedPageBreak/>
        <w:t>Израилем, на востоке – с Ираком ,на юге – с Иорданией.</w:t>
      </w:r>
    </w:p>
    <w:p w:rsidR="003A71F2" w:rsidRPr="003A71F2" w:rsidRDefault="003A71F2" w:rsidP="003A71F2">
      <w:pPr>
        <w:pStyle w:val="Standard"/>
        <w:spacing w:before="120"/>
        <w:rPr>
          <w:rFonts w:cs="Times New Roman"/>
          <w:sz w:val="28"/>
          <w:szCs w:val="28"/>
        </w:rPr>
      </w:pPr>
      <w:r w:rsidRPr="003A71F2">
        <w:rPr>
          <w:rFonts w:cs="Times New Roman"/>
          <w:sz w:val="28"/>
          <w:szCs w:val="28"/>
        </w:rPr>
        <w:t>•</w:t>
      </w:r>
      <w:r w:rsidRPr="003A71F2">
        <w:rPr>
          <w:rFonts w:cs="Times New Roman"/>
          <w:color w:val="000000"/>
          <w:sz w:val="28"/>
          <w:szCs w:val="28"/>
        </w:rPr>
        <w:t>На северо-западе на протяжении 183 км территория страны омывается Средиземным морем, благодаря чему Сирия может осуществлять внешние экономические отношения. Это плюсы ЭГП и ПГП Сирии.</w:t>
      </w:r>
    </w:p>
    <w:p w:rsidR="003A71F2" w:rsidRPr="003A71F2" w:rsidRDefault="003A71F2" w:rsidP="003A71F2">
      <w:pPr>
        <w:pStyle w:val="Standard"/>
        <w:spacing w:before="120"/>
        <w:rPr>
          <w:rFonts w:cs="Times New Roman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Климатические условия Сирии не благоприятны. Климат Сирии субтропический, средиземноморского типа. В районе Средиземноморского побережья климат имеет морской характер, с большим количеством осадков, в центре страны –сухой, континентальный.</w:t>
      </w:r>
    </w:p>
    <w:p w:rsidR="003A71F2" w:rsidRPr="003A71F2" w:rsidRDefault="003A71F2" w:rsidP="003A71F2">
      <w:pPr>
        <w:pStyle w:val="Textbody"/>
        <w:spacing w:before="144" w:after="0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Природные условия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>•Осадки распределяются по стране крайне неравномерно. Наибольшее их количество характерно для западных и северных районов страны, а в восточных и южных районах их количество резко сокращается. </w:t>
      </w:r>
    </w:p>
    <w:p w:rsidR="003A71F2" w:rsidRPr="003A71F2" w:rsidRDefault="003A71F2" w:rsidP="003A71F2">
      <w:pPr>
        <w:pStyle w:val="Standard"/>
        <w:spacing w:before="130"/>
        <w:rPr>
          <w:rFonts w:cs="Times New Roman"/>
          <w:sz w:val="28"/>
          <w:szCs w:val="28"/>
        </w:rPr>
      </w:pPr>
      <w:r w:rsidRPr="003A71F2">
        <w:rPr>
          <w:rFonts w:cs="Times New Roman"/>
          <w:sz w:val="28"/>
          <w:szCs w:val="28"/>
        </w:rPr>
        <w:t>•</w:t>
      </w:r>
      <w:r w:rsidRPr="003A71F2">
        <w:rPr>
          <w:rFonts w:cs="Times New Roman"/>
          <w:color w:val="000000"/>
          <w:sz w:val="28"/>
          <w:szCs w:val="28"/>
        </w:rPr>
        <w:t>В Сирии преобладают ветры западного и северо-западного направлений, которые несут влагу со стороны Средиземного моря. Однако весной, в начале лета и осенью из Аравийской пустыни дует горячий ветер – хамсин. Он несет с собой огромное количество песчаной пыли и поднимает температуру на 10 – 15 градусов.</w:t>
      </w:r>
    </w:p>
    <w:p w:rsidR="003A71F2" w:rsidRPr="003A71F2" w:rsidRDefault="003A71F2" w:rsidP="003A71F2">
      <w:pPr>
        <w:pStyle w:val="Standard"/>
        <w:spacing w:before="130"/>
        <w:rPr>
          <w:rFonts w:cs="Times New Roman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•Полезными ископаемыми Сирия не богата. На ее территории имеются в основном месторождения нефти и фосфоритов. Поэтому сырье Сирии приходится экспортировать. По отношению к горячим точкам Сирия занимает также не благоприятное положение.</w:t>
      </w: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sz w:val="28"/>
          <w:szCs w:val="28"/>
        </w:rPr>
      </w:pPr>
      <w:r w:rsidRPr="003A71F2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>Население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•Демографический фактор в Сирии оказывает все более активное воздействие на социально – экономическое развитие страны и на решение таких вопросов, как растущие потребности в жилье, медицинском обслуживании, трудоустройстве, образовании, продовольствии, энергоснабжении и т.д. На середину 1996 года население страны составило 16098 тыс. человек, в том числе 8075 тыс. мужчин и 8023 тыс. женщин.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Среди арабских стран Сирия выделяется одним из самых высоких уровней рождаемости (коэффициент воспроизводства свыше 3), высоким приростом численности населения (более 3% в год) и относится ко второму типу воспроизводства, т. е. С высокой рождаемостью и сравнительно низкой смертностью.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•Возрастная структура населения Сирии сохраняет черты, присущие большинству развивающихся стран. На середину 90-х годов лица в возрасте до 14 лет составляли 44,8% населения, от 15 до 64 лет – 52%, от 65 лет и старше – 4%. Таким образом, возрастная структура имеет вид правильной пирамиды, широкой снизу (группы от 0 до 14 лет) и резко сужающейся в верхней части (лица старше 65 лет).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•Средняя плотность населения Сирии – 74 человека на 1 кв. км.</w:t>
      </w:r>
    </w:p>
    <w:p w:rsidR="003A71F2" w:rsidRPr="003A71F2" w:rsidRDefault="003A71F2" w:rsidP="003A71F2">
      <w:pPr>
        <w:pStyle w:val="Standard"/>
        <w:spacing w:before="130"/>
        <w:rPr>
          <w:rFonts w:cs="Times New Roman"/>
          <w:sz w:val="28"/>
          <w:szCs w:val="28"/>
        </w:rPr>
      </w:pPr>
      <w:r w:rsidRPr="003A71F2">
        <w:rPr>
          <w:rFonts w:cs="Times New Roman"/>
          <w:sz w:val="28"/>
          <w:szCs w:val="28"/>
        </w:rPr>
        <w:t>•</w:t>
      </w:r>
      <w:r w:rsidRPr="003A71F2">
        <w:rPr>
          <w:rFonts w:cs="Times New Roman"/>
          <w:color w:val="000000"/>
          <w:sz w:val="28"/>
          <w:szCs w:val="28"/>
        </w:rPr>
        <w:t xml:space="preserve">Современная демографическая ситуация в стране непосредственно связана с процессом урбанизации. Рост городского населения происходит </w:t>
      </w:r>
      <w:r w:rsidRPr="003A71F2">
        <w:rPr>
          <w:rFonts w:cs="Times New Roman"/>
          <w:color w:val="000000"/>
          <w:sz w:val="28"/>
          <w:szCs w:val="28"/>
        </w:rPr>
        <w:lastRenderedPageBreak/>
        <w:t>преимущественно в больших городах. Такое положение объясняется тем, что в последнее время наблюдается значительный отток сельских жителей в крупные города и районные центры</w:t>
      </w:r>
      <w:r w:rsidRPr="003A71F2">
        <w:rPr>
          <w:rFonts w:cs="Times New Roman"/>
          <w:color w:val="000000"/>
          <w:sz w:val="28"/>
          <w:szCs w:val="28"/>
        </w:rPr>
        <w:br/>
        <w:t>Эмиграция населения происходит из-за политических конфликтов в стране.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•Подавляющее большинство населения Сирии (до 90%) – арабы. Сирийская статистика не ведет учета населения по национальному признаку, но, по некоторым данным, в горных районах страны, к востоку и северо-востоку от Халеба, насчитывается не менее 700 тыс. курдов – наиболее значительное по численности национальное меньшинство в Сирии. В стране также проживает около 120 тыс. армян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•Крупные города- Алеппо: Численность населения: 2 301 000 человек, Агломерация: 3 560 000 человек (население города вместе с населением пригородов) Дамаск:Численность населения: 1 907 400 человек, Агломерация: 2 552 000 человек (население города вместе с населением пригородов)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Standard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  <w:r w:rsidRPr="003A71F2"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Отрасли специализации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•Сирия не принадлежит к крупным производителям нефти. Тем не менее начиная с 1974 нефть стала важнейшим источником экспортных поступлений. Наиболее развиты нефтедобывающая и газодобывающая отрасли.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•Более половины электроэнергии (57%) производится на гидроэлектростанциях, а на тепловых станциях, использующих в качестве топлива нефть, – 43%. Наиболее крупные ГЭС были построены в середине 1970-х годов, когда была возведена Евфратская плотина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•В сельском хозяйстве занято ок. 50% экономически активного населения. Сельское хозяйство производит бóльшую часть потребляемого в стране продовольствия и весомую долю сырья для промышленности, в частности хлопок и сахарную свеклу.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b/>
          <w:color w:val="000000"/>
          <w:sz w:val="28"/>
          <w:szCs w:val="28"/>
        </w:rPr>
        <w:t>Транспорт в Сирии</w:t>
      </w:r>
      <w:r w:rsidRPr="003A71F2">
        <w:rPr>
          <w:rFonts w:cs="Times New Roman"/>
          <w:color w:val="000000"/>
          <w:sz w:val="28"/>
          <w:szCs w:val="28"/>
        </w:rPr>
        <w:t> представлен всеми видами. Автомобильные дороги асфальтированы почти повсеместно. Развитая железнодорожная сеть, которая связывает крупные города страны и имеет соединения с соседними странами. В столице страны Дамаске, городах Алеппо и Латакия имеются международные аэропорты.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Традиционная отрасль сирийской экономики – текстильная промышленность, на долю которой приходится немногим менее 20% валового производства обрабатывающей промышленности. В этой отрасли промышленности работает более 50% рабочих, занятых во всей крупной промышленности страны. Основной упор в развитии этой отрасли делается на преимущественное использование местного сырья, что и обусловливает ведущее положение в отрасли хлопчатобумажного производства. </w:t>
      </w: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A71F2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>Проблемы и перспективы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t>•Сирийская гражданская война продолжает набирать силу и если это не будет остановлено, то регион постигнет самая настоящая катастрофа.</w:t>
      </w:r>
    </w:p>
    <w:p w:rsidR="003A71F2" w:rsidRPr="003A71F2" w:rsidRDefault="003A71F2" w:rsidP="003A71F2">
      <w:pPr>
        <w:pStyle w:val="Standard"/>
        <w:spacing w:before="144"/>
        <w:rPr>
          <w:rFonts w:cs="Times New Roman"/>
          <w:sz w:val="28"/>
          <w:szCs w:val="28"/>
        </w:rPr>
      </w:pPr>
      <w:r w:rsidRPr="003A71F2">
        <w:rPr>
          <w:rFonts w:cs="Times New Roman"/>
          <w:sz w:val="28"/>
          <w:szCs w:val="28"/>
        </w:rPr>
        <w:t>•</w:t>
      </w:r>
      <w:r w:rsidRPr="003A71F2">
        <w:rPr>
          <w:rFonts w:cs="Times New Roman"/>
          <w:color w:val="000000"/>
          <w:sz w:val="28"/>
          <w:szCs w:val="28"/>
        </w:rPr>
        <w:t xml:space="preserve">Президент Б. Асад и его войска не собираются сдаваться, несмотря на успехи вооруженной сирийской оппозиции. Правительство Сирии в августе 2012 года </w:t>
      </w:r>
      <w:r w:rsidRPr="003A71F2">
        <w:rPr>
          <w:rFonts w:cs="Times New Roman"/>
          <w:color w:val="000000"/>
          <w:sz w:val="28"/>
          <w:szCs w:val="28"/>
        </w:rPr>
        <w:lastRenderedPageBreak/>
        <w:t>призвало свои ВС продолжить войну с отступниками и победить их любой ценой.</w:t>
      </w: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  <w:r w:rsidRPr="003A71F2"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Вывод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>•Сирия играет одну из ключевых ролей в арабском мире. Активно выступает в ООН, Лиге арабских государств, Организации Исламская конференция, Движении неприсоединения и других международных организациях, проводя в целом последовательный и сбалансированный внешнеполитический курс, выступая в поддержку разоружения, разблокирования региональных конфликтов политическими средствами, против попыток диктата в отношении развивающихся стран.</w:t>
      </w: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>Длительное господство империалистических держав задержало развитие экономики Сирии и придало ее хозяйству колониальные черты.</w:t>
      </w:r>
    </w:p>
    <w:p w:rsidR="003A71F2" w:rsidRPr="003A71F2" w:rsidRDefault="003A71F2" w:rsidP="003A71F2">
      <w:pPr>
        <w:pStyle w:val="Textbody"/>
        <w:spacing w:before="154" w:after="0"/>
        <w:rPr>
          <w:rFonts w:cs="Times New Roman"/>
          <w:sz w:val="28"/>
          <w:szCs w:val="28"/>
        </w:rPr>
      </w:pPr>
      <w:r w:rsidRPr="003A71F2">
        <w:rPr>
          <w:rFonts w:cs="Times New Roman"/>
          <w:color w:val="000000"/>
          <w:sz w:val="28"/>
          <w:szCs w:val="28"/>
        </w:rPr>
        <w:lastRenderedPageBreak/>
        <w:t>Теперь Сирия старается перестроить свое хозяйство, развить национальную промышленность и достигла в этом заметных успехов.</w:t>
      </w: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3A71F2" w:rsidRPr="003A71F2" w:rsidRDefault="003A71F2" w:rsidP="003A71F2">
      <w:pPr>
        <w:pStyle w:val="Textbody"/>
        <w:jc w:val="center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  <w:r w:rsidRPr="003A71F2"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Список литературы</w:t>
      </w:r>
    </w:p>
    <w:p w:rsidR="003A71F2" w:rsidRPr="003A71F2" w:rsidRDefault="003A71F2" w:rsidP="003A71F2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3A71F2">
        <w:rPr>
          <w:rFonts w:cs="Times New Roman"/>
          <w:color w:val="000000"/>
          <w:sz w:val="28"/>
          <w:szCs w:val="28"/>
          <w:lang w:val="ru-RU"/>
        </w:rPr>
        <w:t>•</w:t>
      </w:r>
      <w:hyperlink r:id="rId5" w:history="1">
        <w:r w:rsidRPr="003A71F2">
          <w:rPr>
            <w:rFonts w:cs="Times New Roman"/>
            <w:color w:val="000000"/>
            <w:sz w:val="28"/>
            <w:szCs w:val="28"/>
            <w:lang w:val="ru-RU"/>
          </w:rPr>
          <w:t>http://zoobrilka.com/referats/52/2433</w:t>
        </w:r>
      </w:hyperlink>
    </w:p>
    <w:p w:rsidR="003A71F2" w:rsidRPr="003A71F2" w:rsidRDefault="003A71F2" w:rsidP="003A71F2">
      <w:pPr>
        <w:pStyle w:val="Standard"/>
        <w:spacing w:before="154"/>
        <w:rPr>
          <w:rFonts w:cs="Times New Roman"/>
          <w:sz w:val="28"/>
          <w:szCs w:val="28"/>
        </w:rPr>
      </w:pPr>
      <w:r w:rsidRPr="003A71F2">
        <w:rPr>
          <w:rFonts w:cs="Times New Roman"/>
          <w:sz w:val="28"/>
          <w:szCs w:val="28"/>
        </w:rPr>
        <w:t>•</w:t>
      </w:r>
      <w:hyperlink r:id="rId6" w:history="1">
        <w:r w:rsidRPr="003A71F2">
          <w:rPr>
            <w:rFonts w:cs="Times New Roman"/>
            <w:sz w:val="28"/>
            <w:szCs w:val="28"/>
          </w:rPr>
          <w:t>https://ru.wikipedia.org/wiki/</w:t>
        </w:r>
      </w:hyperlink>
      <w:hyperlink r:id="rId7" w:history="1">
        <w:r w:rsidRPr="003A71F2">
          <w:rPr>
            <w:rFonts w:cs="Times New Roman"/>
            <w:sz w:val="28"/>
            <w:szCs w:val="28"/>
          </w:rPr>
          <w:t>Сирия</w:t>
        </w:r>
      </w:hyperlink>
    </w:p>
    <w:p w:rsidR="003A71F2" w:rsidRPr="003A71F2" w:rsidRDefault="003A71F2" w:rsidP="003A71F2">
      <w:pPr>
        <w:pStyle w:val="Standard"/>
        <w:spacing w:before="154"/>
        <w:rPr>
          <w:rFonts w:cs="Times New Roman"/>
          <w:sz w:val="28"/>
          <w:szCs w:val="28"/>
        </w:rPr>
      </w:pPr>
      <w:r w:rsidRPr="003A71F2">
        <w:rPr>
          <w:rFonts w:cs="Times New Roman"/>
          <w:sz w:val="28"/>
          <w:szCs w:val="28"/>
        </w:rPr>
        <w:t>•</w:t>
      </w:r>
      <w:hyperlink r:id="rId8" w:history="1">
        <w:r w:rsidRPr="003A71F2">
          <w:rPr>
            <w:rFonts w:cs="Times New Roman"/>
            <w:sz w:val="28"/>
            <w:szCs w:val="28"/>
          </w:rPr>
          <w:t>http://ria.ru/spravka/20160129/1366798566.html</w:t>
        </w:r>
      </w:hyperlink>
    </w:p>
    <w:p w:rsidR="003A71F2" w:rsidRPr="003A71F2" w:rsidRDefault="003A71F2" w:rsidP="003A71F2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</w:p>
    <w:p w:rsidR="00E46C4D" w:rsidRPr="003A71F2" w:rsidRDefault="00E46C4D">
      <w:pPr>
        <w:rPr>
          <w:rFonts w:ascii="Times New Roman" w:hAnsi="Times New Roman" w:cs="Times New Roman"/>
          <w:sz w:val="28"/>
          <w:szCs w:val="28"/>
        </w:rPr>
      </w:pPr>
    </w:p>
    <w:p w:rsidR="003A71F2" w:rsidRPr="003A71F2" w:rsidRDefault="003A71F2">
      <w:pPr>
        <w:rPr>
          <w:rFonts w:ascii="Times New Roman" w:hAnsi="Times New Roman" w:cs="Times New Roman"/>
          <w:sz w:val="28"/>
          <w:szCs w:val="28"/>
        </w:rPr>
      </w:pPr>
    </w:p>
    <w:sectPr w:rsidR="003A71F2" w:rsidRPr="003A71F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F2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A71F2"/>
    <w:rsid w:val="003B4F2A"/>
    <w:rsid w:val="00422E39"/>
    <w:rsid w:val="00452C7B"/>
    <w:rsid w:val="004737A9"/>
    <w:rsid w:val="00492003"/>
    <w:rsid w:val="004B2101"/>
    <w:rsid w:val="004E63E3"/>
    <w:rsid w:val="0050674A"/>
    <w:rsid w:val="005115CC"/>
    <w:rsid w:val="00517510"/>
    <w:rsid w:val="00520D1F"/>
    <w:rsid w:val="005329DC"/>
    <w:rsid w:val="005612E4"/>
    <w:rsid w:val="00583296"/>
    <w:rsid w:val="0059024F"/>
    <w:rsid w:val="005A29DE"/>
    <w:rsid w:val="005A4319"/>
    <w:rsid w:val="005C0D56"/>
    <w:rsid w:val="00624C61"/>
    <w:rsid w:val="006678D1"/>
    <w:rsid w:val="00671FFF"/>
    <w:rsid w:val="006753E9"/>
    <w:rsid w:val="00692159"/>
    <w:rsid w:val="006A2FD5"/>
    <w:rsid w:val="006B79D9"/>
    <w:rsid w:val="006D7F90"/>
    <w:rsid w:val="006F359C"/>
    <w:rsid w:val="007314D0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A35F61"/>
    <w:rsid w:val="00AA03A2"/>
    <w:rsid w:val="00AA3E37"/>
    <w:rsid w:val="00B03D87"/>
    <w:rsid w:val="00B15853"/>
    <w:rsid w:val="00B1760C"/>
    <w:rsid w:val="00B259C9"/>
    <w:rsid w:val="00B458D2"/>
    <w:rsid w:val="00B72B9D"/>
    <w:rsid w:val="00BD6AFF"/>
    <w:rsid w:val="00BF2FF4"/>
    <w:rsid w:val="00C53C92"/>
    <w:rsid w:val="00C612D7"/>
    <w:rsid w:val="00C8609E"/>
    <w:rsid w:val="00C91CC6"/>
    <w:rsid w:val="00CA703B"/>
    <w:rsid w:val="00D17BF3"/>
    <w:rsid w:val="00D5369B"/>
    <w:rsid w:val="00D5536F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1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A71F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1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A71F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spravka/20160129/136679856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7;&#1080;&#1088;&#1080;&#1103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57;&#1080;&#1088;&#1080;&#1103;" TargetMode="External"/><Relationship Id="rId5" Type="http://schemas.openxmlformats.org/officeDocument/2006/relationships/hyperlink" Target="http://zoobrilka.com/referats/52/24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2016-03-26T15:41:00Z</dcterms:created>
  <dcterms:modified xsi:type="dcterms:W3CDTF">2016-03-26T15:42:00Z</dcterms:modified>
</cp:coreProperties>
</file>