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BF" w:rsidRPr="006D2BBF" w:rsidRDefault="006D2BBF" w:rsidP="006D2BBF">
      <w:pPr>
        <w:spacing w:before="100" w:beforeAutospacing="1" w:after="100" w:afterAutospacing="1" w:line="240" w:lineRule="auto"/>
        <w:jc w:val="center"/>
        <w:rPr>
          <w:rFonts w:ascii="Arial" w:eastAsia="Times New Roman" w:hAnsi="Arial" w:cs="Arial"/>
          <w:color w:val="000000"/>
          <w:sz w:val="20"/>
          <w:szCs w:val="20"/>
          <w:lang w:eastAsia="ru-RU"/>
        </w:rPr>
      </w:pPr>
      <w:r w:rsidRPr="006D2BBF">
        <w:rPr>
          <w:rFonts w:ascii="Arial" w:eastAsia="Times New Roman" w:hAnsi="Arial" w:cs="Arial"/>
          <w:b/>
          <w:bCs/>
          <w:color w:val="000000"/>
          <w:sz w:val="20"/>
          <w:szCs w:val="20"/>
          <w:lang w:eastAsia="ru-RU"/>
        </w:rPr>
        <w:t>ВАЛЕНТИН АФАНАСЬЕВИЧ КОПТЮГ (1931–1997)</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b/>
          <w:bCs/>
          <w:color w:val="000000"/>
          <w:sz w:val="27"/>
          <w:szCs w:val="27"/>
          <w:lang w:eastAsia="ru-RU"/>
        </w:rPr>
        <w:t>В</w:t>
      </w:r>
      <w:r w:rsidRPr="006D2BBF">
        <w:rPr>
          <w:rFonts w:ascii="Arial" w:eastAsia="Times New Roman" w:hAnsi="Arial" w:cs="Arial"/>
          <w:color w:val="000000"/>
          <w:sz w:val="20"/>
          <w:szCs w:val="20"/>
          <w:lang w:eastAsia="ru-RU"/>
        </w:rPr>
        <w:t xml:space="preserve"> Управлении ФСБ по Смоленской области находится на хранении архивное уголовное дело № 5959-С в отношении </w:t>
      </w:r>
      <w:proofErr w:type="spellStart"/>
      <w:r w:rsidRPr="006D2BBF">
        <w:rPr>
          <w:rFonts w:ascii="Arial" w:eastAsia="Times New Roman" w:hAnsi="Arial" w:cs="Arial"/>
          <w:color w:val="000000"/>
          <w:sz w:val="20"/>
          <w:szCs w:val="20"/>
          <w:lang w:eastAsia="ru-RU"/>
        </w:rPr>
        <w:t>Коптюга</w:t>
      </w:r>
      <w:proofErr w:type="spellEnd"/>
      <w:r w:rsidRPr="006D2BBF">
        <w:rPr>
          <w:rFonts w:ascii="Arial" w:eastAsia="Times New Roman" w:hAnsi="Arial" w:cs="Arial"/>
          <w:color w:val="000000"/>
          <w:sz w:val="20"/>
          <w:szCs w:val="20"/>
          <w:lang w:eastAsia="ru-RU"/>
        </w:rPr>
        <w:t xml:space="preserve"> Афанасия Яковлевича, 1899 года рождения, белоруса, уроженца деревни </w:t>
      </w:r>
      <w:proofErr w:type="spellStart"/>
      <w:r w:rsidRPr="006D2BBF">
        <w:rPr>
          <w:rFonts w:ascii="Arial" w:eastAsia="Times New Roman" w:hAnsi="Arial" w:cs="Arial"/>
          <w:color w:val="000000"/>
          <w:sz w:val="20"/>
          <w:szCs w:val="20"/>
          <w:lang w:eastAsia="ru-RU"/>
        </w:rPr>
        <w:t>Козики</w:t>
      </w:r>
      <w:proofErr w:type="spellEnd"/>
      <w:r w:rsidRPr="006D2BBF">
        <w:rPr>
          <w:rFonts w:ascii="Arial" w:eastAsia="Times New Roman" w:hAnsi="Arial" w:cs="Arial"/>
          <w:color w:val="000000"/>
          <w:sz w:val="20"/>
          <w:szCs w:val="20"/>
          <w:lang w:eastAsia="ru-RU"/>
        </w:rPr>
        <w:t xml:space="preserve"> </w:t>
      </w:r>
      <w:proofErr w:type="spellStart"/>
      <w:r w:rsidRPr="006D2BBF">
        <w:rPr>
          <w:rFonts w:ascii="Arial" w:eastAsia="Times New Roman" w:hAnsi="Arial" w:cs="Arial"/>
          <w:color w:val="000000"/>
          <w:sz w:val="20"/>
          <w:szCs w:val="20"/>
          <w:lang w:eastAsia="ru-RU"/>
        </w:rPr>
        <w:t>Дриссенского</w:t>
      </w:r>
      <w:proofErr w:type="spellEnd"/>
      <w:r w:rsidRPr="006D2BBF">
        <w:rPr>
          <w:rFonts w:ascii="Arial" w:eastAsia="Times New Roman" w:hAnsi="Arial" w:cs="Arial"/>
          <w:color w:val="000000"/>
          <w:sz w:val="20"/>
          <w:szCs w:val="20"/>
          <w:lang w:eastAsia="ru-RU"/>
        </w:rPr>
        <w:t xml:space="preserve"> района БССР, бухгалтера Смоленской почтовой конторы, члена профсоюза с 1917 г., члена ВК</w:t>
      </w:r>
      <w:proofErr w:type="gramStart"/>
      <w:r w:rsidRPr="006D2BBF">
        <w:rPr>
          <w:rFonts w:ascii="Arial" w:eastAsia="Times New Roman" w:hAnsi="Arial" w:cs="Arial"/>
          <w:color w:val="000000"/>
          <w:sz w:val="20"/>
          <w:szCs w:val="20"/>
          <w:lang w:eastAsia="ru-RU"/>
        </w:rPr>
        <w:t>П(</w:t>
      </w:r>
      <w:proofErr w:type="gramEnd"/>
      <w:r w:rsidRPr="006D2BBF">
        <w:rPr>
          <w:rFonts w:ascii="Arial" w:eastAsia="Times New Roman" w:hAnsi="Arial" w:cs="Arial"/>
          <w:color w:val="000000"/>
          <w:sz w:val="20"/>
          <w:szCs w:val="20"/>
          <w:lang w:eastAsia="ru-RU"/>
        </w:rPr>
        <w:t>б) с 1920 г., исключенного из ее рядов в 1937 г. (утаил, что брат Даниил в 1929 г. был раскулачен, лишен избирательных прав; брат Филипп до революции служил стражником, также лишен избирательных прав, в 1932 г. выслан за пределы БССР).</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6D2BBF">
        <w:rPr>
          <w:rFonts w:ascii="Arial" w:eastAsia="Times New Roman" w:hAnsi="Arial" w:cs="Arial"/>
          <w:color w:val="000000"/>
          <w:sz w:val="20"/>
          <w:szCs w:val="20"/>
          <w:lang w:eastAsia="ru-RU"/>
        </w:rPr>
        <w:t>А.Я.Коптюг</w:t>
      </w:r>
      <w:proofErr w:type="spellEnd"/>
      <w:r w:rsidRPr="006D2BBF">
        <w:rPr>
          <w:rFonts w:ascii="Arial" w:eastAsia="Times New Roman" w:hAnsi="Arial" w:cs="Arial"/>
          <w:color w:val="000000"/>
          <w:sz w:val="20"/>
          <w:szCs w:val="20"/>
          <w:lang w:eastAsia="ru-RU"/>
        </w:rPr>
        <w:t xml:space="preserve"> «4 февраля 1938 г. арестован УНКВД Смоленской области… жена – Надежда Васильевна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1903 года рождения, сын Владимир, 14 лет, сын Валентин, 6 лет…</w:t>
      </w:r>
    </w:p>
    <w:tbl>
      <w:tblPr>
        <w:tblpPr w:leftFromText="45" w:rightFromText="45" w:vertAnchor="text" w:tblpXSpec="right" w:tblpYSpec="center"/>
        <w:tblW w:w="0" w:type="auto"/>
        <w:tblCellSpacing w:w="0" w:type="dxa"/>
        <w:tblCellMar>
          <w:top w:w="45" w:type="dxa"/>
          <w:left w:w="45" w:type="dxa"/>
          <w:bottom w:w="45" w:type="dxa"/>
          <w:right w:w="45" w:type="dxa"/>
        </w:tblCellMar>
        <w:tblLook w:val="04A0" w:firstRow="1" w:lastRow="0" w:firstColumn="1" w:lastColumn="0" w:noHBand="0" w:noVBand="1"/>
      </w:tblPr>
      <w:tblGrid>
        <w:gridCol w:w="2060"/>
      </w:tblGrid>
      <w:tr w:rsidR="006D2BBF" w:rsidRPr="006D2BBF" w:rsidTr="006D2BBF">
        <w:trPr>
          <w:tblCellSpacing w:w="0" w:type="dxa"/>
        </w:trPr>
        <w:tc>
          <w:tcPr>
            <w:tcW w:w="0" w:type="auto"/>
            <w:vAlign w:val="center"/>
            <w:hideMark/>
          </w:tcPr>
          <w:p w:rsidR="006D2BBF" w:rsidRPr="006D2BBF" w:rsidRDefault="006D2BBF" w:rsidP="006D2BBF">
            <w:pPr>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drawing>
                <wp:inline distT="0" distB="0" distL="0" distR="0">
                  <wp:extent cx="1233805" cy="1880870"/>
                  <wp:effectExtent l="0" t="0" r="4445" b="5080"/>
                  <wp:docPr id="1" name="Рисунок 1" descr="Фото В.А.Коптюга из комсомольского бил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В.А.Коптюга из комсомольского биле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880870"/>
                          </a:xfrm>
                          <a:prstGeom prst="rect">
                            <a:avLst/>
                          </a:prstGeom>
                          <a:noFill/>
                          <a:ln>
                            <a:noFill/>
                          </a:ln>
                        </pic:spPr>
                      </pic:pic>
                    </a:graphicData>
                  </a:graphic>
                </wp:inline>
              </w:drawing>
            </w:r>
          </w:p>
        </w:tc>
      </w:tr>
      <w:tr w:rsidR="006D2BBF" w:rsidRPr="006D2BBF" w:rsidTr="006D2BBF">
        <w:trPr>
          <w:tblCellSpacing w:w="0" w:type="dxa"/>
        </w:trPr>
        <w:tc>
          <w:tcPr>
            <w:tcW w:w="0" w:type="auto"/>
            <w:vAlign w:val="center"/>
            <w:hideMark/>
          </w:tcPr>
          <w:p w:rsidR="006D2BBF" w:rsidRPr="006D2BBF" w:rsidRDefault="006D2BBF" w:rsidP="006D2BBF">
            <w:pPr>
              <w:spacing w:before="100" w:beforeAutospacing="1" w:after="100" w:afterAutospacing="1" w:line="240" w:lineRule="auto"/>
              <w:jc w:val="center"/>
              <w:outlineLvl w:val="4"/>
              <w:rPr>
                <w:rFonts w:ascii="Arial" w:eastAsia="Times New Roman" w:hAnsi="Arial" w:cs="Arial"/>
                <w:b/>
                <w:bCs/>
                <w:i/>
                <w:iCs/>
                <w:color w:val="274E4E"/>
                <w:sz w:val="20"/>
                <w:szCs w:val="20"/>
                <w:lang w:eastAsia="ru-RU"/>
              </w:rPr>
            </w:pPr>
            <w:r w:rsidRPr="006D2BBF">
              <w:rPr>
                <w:rFonts w:ascii="Arial" w:eastAsia="Times New Roman" w:hAnsi="Arial" w:cs="Arial"/>
                <w:b/>
                <w:bCs/>
                <w:i/>
                <w:iCs/>
                <w:color w:val="274E4E"/>
                <w:sz w:val="20"/>
                <w:szCs w:val="20"/>
                <w:lang w:eastAsia="ru-RU"/>
              </w:rPr>
              <w:t xml:space="preserve">Фото </w:t>
            </w:r>
            <w:proofErr w:type="spellStart"/>
            <w:r w:rsidRPr="006D2BBF">
              <w:rPr>
                <w:rFonts w:ascii="Arial" w:eastAsia="Times New Roman" w:hAnsi="Arial" w:cs="Arial"/>
                <w:b/>
                <w:bCs/>
                <w:i/>
                <w:iCs/>
                <w:color w:val="274E4E"/>
                <w:sz w:val="20"/>
                <w:szCs w:val="20"/>
                <w:lang w:eastAsia="ru-RU"/>
              </w:rPr>
              <w:t>В.А.Коптюга</w:t>
            </w:r>
            <w:proofErr w:type="spellEnd"/>
            <w:r w:rsidRPr="006D2BBF">
              <w:rPr>
                <w:rFonts w:ascii="Arial" w:eastAsia="Times New Roman" w:hAnsi="Arial" w:cs="Arial"/>
                <w:b/>
                <w:bCs/>
                <w:i/>
                <w:iCs/>
                <w:color w:val="274E4E"/>
                <w:sz w:val="20"/>
                <w:szCs w:val="20"/>
                <w:lang w:eastAsia="ru-RU"/>
              </w:rPr>
              <w:br/>
              <w:t>из комсомольского</w:t>
            </w:r>
            <w:r w:rsidRPr="006D2BBF">
              <w:rPr>
                <w:rFonts w:ascii="Arial" w:eastAsia="Times New Roman" w:hAnsi="Arial" w:cs="Arial"/>
                <w:b/>
                <w:bCs/>
                <w:i/>
                <w:iCs/>
                <w:color w:val="274E4E"/>
                <w:sz w:val="20"/>
                <w:szCs w:val="20"/>
                <w:lang w:eastAsia="ru-RU"/>
              </w:rPr>
              <w:br/>
              <w:t>билета</w:t>
            </w:r>
          </w:p>
        </w:tc>
      </w:tr>
    </w:tbl>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Афанасий Яковлевич обвинялся по статье 58–7,10 УК РСФСР (антисоветская деятельность)… Заседанием Тройки УНКВД Смоленской области от 13 февраля 1938 г. … осужден к расстрелу, приговор приведен в исполнение 19 февраля 1938 г. … 25 сентября 1956 года Постановлением Президиума Смоленского областного суда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А.Я. реабилитирован».</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Его сын Владимир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погибнет в конце 1944 г. при освобождении Польши. Жена умрет в Новосибирске в окружении внуков и правнуков, когда младшему сыну уже исполнится 50 лет. Валентин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станет выдающимся ученым-химиком, 17 лет он будет председателем Сибирского отделения АН СССР (сейчас РАН), одновременно вице-президентом АН СССР. В мае 1993 г., находясь на Менделеевском съезде в Минске, академик </w:t>
      </w:r>
      <w:proofErr w:type="spellStart"/>
      <w:r w:rsidRPr="006D2BBF">
        <w:rPr>
          <w:rFonts w:ascii="Arial" w:eastAsia="Times New Roman" w:hAnsi="Arial" w:cs="Arial"/>
          <w:color w:val="000000"/>
          <w:sz w:val="20"/>
          <w:szCs w:val="20"/>
          <w:lang w:eastAsia="ru-RU"/>
        </w:rPr>
        <w:t>В.А.Коптюг</w:t>
      </w:r>
      <w:proofErr w:type="spellEnd"/>
      <w:r w:rsidRPr="006D2BBF">
        <w:rPr>
          <w:rFonts w:ascii="Arial" w:eastAsia="Times New Roman" w:hAnsi="Arial" w:cs="Arial"/>
          <w:color w:val="000000"/>
          <w:sz w:val="20"/>
          <w:szCs w:val="20"/>
          <w:lang w:eastAsia="ru-RU"/>
        </w:rPr>
        <w:t xml:space="preserve"> наберет мешочек белорусской земли, чтобы отвезти на могилу матери. С матерью он расставался, лишь учась в вузе и аспирантуре.</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b/>
          <w:bCs/>
          <w:color w:val="000000"/>
          <w:sz w:val="27"/>
          <w:szCs w:val="27"/>
          <w:lang w:eastAsia="ru-RU"/>
        </w:rPr>
        <w:t>Р</w:t>
      </w:r>
      <w:r w:rsidRPr="006D2BBF">
        <w:rPr>
          <w:rFonts w:ascii="Arial" w:eastAsia="Times New Roman" w:hAnsi="Arial" w:cs="Arial"/>
          <w:color w:val="000000"/>
          <w:sz w:val="20"/>
          <w:szCs w:val="20"/>
          <w:lang w:eastAsia="ru-RU"/>
        </w:rPr>
        <w:t xml:space="preserve">одился Валентин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9 июня 1931 г. в г. Юхнове Западной (ныне Калужской) области. Отец здесь работал начальником районного отделения связи, мать – телеграфисткой.</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В память мальчика остро врезался год 1938-й. «В дом пришли чужие люди, перевернули все вверх дном, увели отца …» Его судьба долгое время была неизвестна. Летом </w:t>
      </w:r>
      <w:proofErr w:type="gramStart"/>
      <w:r w:rsidRPr="006D2BBF">
        <w:rPr>
          <w:rFonts w:ascii="Arial" w:eastAsia="Times New Roman" w:hAnsi="Arial" w:cs="Arial"/>
          <w:color w:val="000000"/>
          <w:sz w:val="20"/>
          <w:szCs w:val="20"/>
          <w:lang w:eastAsia="ru-RU"/>
        </w:rPr>
        <w:t>мать вместе с детьми выставили</w:t>
      </w:r>
      <w:proofErr w:type="gramEnd"/>
      <w:r w:rsidRPr="006D2BBF">
        <w:rPr>
          <w:rFonts w:ascii="Arial" w:eastAsia="Times New Roman" w:hAnsi="Arial" w:cs="Arial"/>
          <w:color w:val="000000"/>
          <w:sz w:val="20"/>
          <w:szCs w:val="20"/>
          <w:lang w:eastAsia="ru-RU"/>
        </w:rPr>
        <w:t xml:space="preserve"> на улицу. Пришлось разместиться в находившемся во дворе сарае. К осени кто-то посоветовал </w:t>
      </w:r>
      <w:proofErr w:type="spellStart"/>
      <w:r w:rsidRPr="006D2BBF">
        <w:rPr>
          <w:rFonts w:ascii="Arial" w:eastAsia="Times New Roman" w:hAnsi="Arial" w:cs="Arial"/>
          <w:color w:val="000000"/>
          <w:sz w:val="20"/>
          <w:szCs w:val="20"/>
          <w:lang w:eastAsia="ru-RU"/>
        </w:rPr>
        <w:t>Н.В.Коптюг</w:t>
      </w:r>
      <w:proofErr w:type="spellEnd"/>
      <w:r w:rsidRPr="006D2BBF">
        <w:rPr>
          <w:rFonts w:ascii="Arial" w:eastAsia="Times New Roman" w:hAnsi="Arial" w:cs="Arial"/>
          <w:color w:val="000000"/>
          <w:sz w:val="20"/>
          <w:szCs w:val="20"/>
          <w:lang w:eastAsia="ru-RU"/>
        </w:rPr>
        <w:t xml:space="preserve"> послать телеграмму </w:t>
      </w:r>
      <w:proofErr w:type="spellStart"/>
      <w:r w:rsidRPr="006D2BBF">
        <w:rPr>
          <w:rFonts w:ascii="Arial" w:eastAsia="Times New Roman" w:hAnsi="Arial" w:cs="Arial"/>
          <w:color w:val="000000"/>
          <w:sz w:val="20"/>
          <w:szCs w:val="20"/>
          <w:lang w:eastAsia="ru-RU"/>
        </w:rPr>
        <w:t>Н.К.Крупской</w:t>
      </w:r>
      <w:proofErr w:type="spellEnd"/>
      <w:r w:rsidRPr="006D2BBF">
        <w:rPr>
          <w:rFonts w:ascii="Arial" w:eastAsia="Times New Roman" w:hAnsi="Arial" w:cs="Arial"/>
          <w:color w:val="000000"/>
          <w:sz w:val="20"/>
          <w:szCs w:val="20"/>
          <w:lang w:eastAsia="ru-RU"/>
        </w:rPr>
        <w:t>. «Реакция была мгновенной – семью вернули в дом».</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«Имея начальное образование … и трудовой стаж 18 лет, мать в 1938 г. поступила работать в Смоленский Дом учителя на должность «буфетчица», в 1939-м она уже «</w:t>
      </w:r>
      <w:proofErr w:type="gramStart"/>
      <w:r w:rsidRPr="006D2BBF">
        <w:rPr>
          <w:rFonts w:ascii="Arial" w:eastAsia="Times New Roman" w:hAnsi="Arial" w:cs="Arial"/>
          <w:color w:val="000000"/>
          <w:sz w:val="20"/>
          <w:szCs w:val="20"/>
          <w:lang w:eastAsia="ru-RU"/>
        </w:rPr>
        <w:t>зав. хоз</w:t>
      </w:r>
      <w:proofErr w:type="gramEnd"/>
      <w:r w:rsidRPr="006D2BBF">
        <w:rPr>
          <w:rFonts w:ascii="Arial" w:eastAsia="Times New Roman" w:hAnsi="Arial" w:cs="Arial"/>
          <w:color w:val="000000"/>
          <w:sz w:val="20"/>
          <w:szCs w:val="20"/>
          <w:lang w:eastAsia="ru-RU"/>
        </w:rPr>
        <w:t xml:space="preserve">. частью», а в 1941-м – директор Дома учителя». </w:t>
      </w:r>
      <w:proofErr w:type="spellStart"/>
      <w:r w:rsidRPr="006D2BBF">
        <w:rPr>
          <w:rFonts w:ascii="Arial" w:eastAsia="Times New Roman" w:hAnsi="Arial" w:cs="Arial"/>
          <w:color w:val="000000"/>
          <w:sz w:val="20"/>
          <w:szCs w:val="20"/>
          <w:lang w:eastAsia="ru-RU"/>
        </w:rPr>
        <w:t>В.А.Коптюг</w:t>
      </w:r>
      <w:proofErr w:type="spellEnd"/>
      <w:r w:rsidRPr="006D2BBF">
        <w:rPr>
          <w:rFonts w:ascii="Arial" w:eastAsia="Times New Roman" w:hAnsi="Arial" w:cs="Arial"/>
          <w:color w:val="000000"/>
          <w:sz w:val="20"/>
          <w:szCs w:val="20"/>
          <w:lang w:eastAsia="ru-RU"/>
        </w:rPr>
        <w:t xml:space="preserve"> не раз вспоминал, как он ходил в этот замечательный Дом (ныне Дом книги на улице Большая Советская) в библиотеку и разные кружки, буквально «дневал и ночевал» там.</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Учился Валентин в средней школе им. </w:t>
      </w:r>
      <w:proofErr w:type="spellStart"/>
      <w:r w:rsidRPr="006D2BBF">
        <w:rPr>
          <w:rFonts w:ascii="Arial" w:eastAsia="Times New Roman" w:hAnsi="Arial" w:cs="Arial"/>
          <w:color w:val="000000"/>
          <w:sz w:val="20"/>
          <w:szCs w:val="20"/>
          <w:lang w:eastAsia="ru-RU"/>
        </w:rPr>
        <w:t>Н.К.Крупской</w:t>
      </w:r>
      <w:proofErr w:type="spellEnd"/>
      <w:r w:rsidRPr="006D2BBF">
        <w:rPr>
          <w:rFonts w:ascii="Arial" w:eastAsia="Times New Roman" w:hAnsi="Arial" w:cs="Arial"/>
          <w:color w:val="000000"/>
          <w:sz w:val="20"/>
          <w:szCs w:val="20"/>
          <w:lang w:eastAsia="ru-RU"/>
        </w:rPr>
        <w:t xml:space="preserve">, теперешней гимназии им. </w:t>
      </w:r>
      <w:proofErr w:type="spellStart"/>
      <w:r w:rsidRPr="006D2BBF">
        <w:rPr>
          <w:rFonts w:ascii="Arial" w:eastAsia="Times New Roman" w:hAnsi="Arial" w:cs="Arial"/>
          <w:color w:val="000000"/>
          <w:sz w:val="20"/>
          <w:szCs w:val="20"/>
          <w:lang w:eastAsia="ru-RU"/>
        </w:rPr>
        <w:t>Н.М.Пржевальского</w:t>
      </w:r>
      <w:proofErr w:type="spellEnd"/>
      <w:r w:rsidRPr="006D2BBF">
        <w:rPr>
          <w:rFonts w:ascii="Arial" w:eastAsia="Times New Roman" w:hAnsi="Arial" w:cs="Arial"/>
          <w:color w:val="000000"/>
          <w:sz w:val="20"/>
          <w:szCs w:val="20"/>
          <w:lang w:eastAsia="ru-RU"/>
        </w:rPr>
        <w:t>.</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Следующее яркое </w:t>
      </w:r>
      <w:proofErr w:type="gramStart"/>
      <w:r w:rsidRPr="006D2BBF">
        <w:rPr>
          <w:rFonts w:ascii="Arial" w:eastAsia="Times New Roman" w:hAnsi="Arial" w:cs="Arial"/>
          <w:color w:val="000000"/>
          <w:sz w:val="20"/>
          <w:szCs w:val="20"/>
          <w:lang w:eastAsia="ru-RU"/>
        </w:rPr>
        <w:t>воспоминание мальчика</w:t>
      </w:r>
      <w:proofErr w:type="gramEnd"/>
      <w:r w:rsidRPr="006D2BBF">
        <w:rPr>
          <w:rFonts w:ascii="Arial" w:eastAsia="Times New Roman" w:hAnsi="Arial" w:cs="Arial"/>
          <w:color w:val="000000"/>
          <w:sz w:val="20"/>
          <w:szCs w:val="20"/>
          <w:lang w:eastAsia="ru-RU"/>
        </w:rPr>
        <w:t xml:space="preserve"> – 1941 г. – война. «Летом … всех </w:t>
      </w:r>
      <w:proofErr w:type="spellStart"/>
      <w:r w:rsidRPr="006D2BBF">
        <w:rPr>
          <w:rFonts w:ascii="Arial" w:eastAsia="Times New Roman" w:hAnsi="Arial" w:cs="Arial"/>
          <w:color w:val="000000"/>
          <w:sz w:val="20"/>
          <w:szCs w:val="20"/>
          <w:lang w:eastAsia="ru-RU"/>
        </w:rPr>
        <w:t>малышат</w:t>
      </w:r>
      <w:proofErr w:type="spellEnd"/>
      <w:r w:rsidRPr="006D2BBF">
        <w:rPr>
          <w:rFonts w:ascii="Arial" w:eastAsia="Times New Roman" w:hAnsi="Arial" w:cs="Arial"/>
          <w:color w:val="000000"/>
          <w:sz w:val="20"/>
          <w:szCs w:val="20"/>
          <w:lang w:eastAsia="ru-RU"/>
        </w:rPr>
        <w:t xml:space="preserve"> … эвакуировали за город, километров за двадцать, так что мы с бугорков могли наблюдать ночные налеты на Смоленск, когда все небо в прожекторах, бьют зенитки, рвутся бомбы и видны зарева пожаров. Было и страшно, и любопытно. Когда нас привезли в Смоленск, действительно стало страшно – город был полностью разрушен. Разбитые дома, некоторые выгоревшие </w:t>
      </w:r>
      <w:proofErr w:type="gramStart"/>
      <w:r w:rsidRPr="006D2BBF">
        <w:rPr>
          <w:rFonts w:ascii="Arial" w:eastAsia="Times New Roman" w:hAnsi="Arial" w:cs="Arial"/>
          <w:color w:val="000000"/>
          <w:sz w:val="20"/>
          <w:szCs w:val="20"/>
          <w:lang w:eastAsia="ru-RU"/>
        </w:rPr>
        <w:t>напрочь</w:t>
      </w:r>
      <w:proofErr w:type="gramEnd"/>
      <w:r w:rsidRPr="006D2BBF">
        <w:rPr>
          <w:rFonts w:ascii="Arial" w:eastAsia="Times New Roman" w:hAnsi="Arial" w:cs="Arial"/>
          <w:color w:val="000000"/>
          <w:sz w:val="20"/>
          <w:szCs w:val="20"/>
          <w:lang w:eastAsia="ru-RU"/>
        </w:rPr>
        <w:t>, пустые глазницы окон. Все еще дымится … Мы совсем мало, может быть, всего два-три дня еще, пробыли в Смоленске, потом началась эвакуация … Нас, вместе со старшим братом, направили в Тамбов». Мать должна была содействовать эвакуации, задерживалась, уходила из Смоленска пешком, добиралась до Москвы на попутных машинах. Вместо Тамбова братьев привезли в Сталинград. Там их и нашла мать. Поздней осенью, когда Сталинград стали бомбить, все трое поехали с эшелоном в Фергану, попали к концу года в Самарканд.</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Здесь Валентин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получил среднее образование, здесь сформировался его характер. Он вспоминал в 1996 г., в интервью «Страницы детства и юности», что в Самарканде было два типа школ: русские – с обязательным изучением узбекского языка и узбекские – с обязательным изучением русского. В русской школе в выпускном классе писали сочинение на русском и изложение на узбекском языке. В узбекских школах – наоборот. Дети разных национальностей дружили. Вместе работали на хлопке, посещали Станцию юных техников, где были изумительные преподаватели из эвакуированных, выезжали в Хиву и Бухару, гоняли голубей, на велосипедах отправлялись в горы, собирали разные минералы. Никаких проявлений национализма не было, хотя после разгрома басмачества прошло около двадцати лет.</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lastRenderedPageBreak/>
        <w:t xml:space="preserve">Умная, волевая, великая труженица – мать Валентина – обеспечила ему относительно </w:t>
      </w:r>
      <w:proofErr w:type="gramStart"/>
      <w:r w:rsidRPr="006D2BBF">
        <w:rPr>
          <w:rFonts w:ascii="Arial" w:eastAsia="Times New Roman" w:hAnsi="Arial" w:cs="Arial"/>
          <w:color w:val="000000"/>
          <w:sz w:val="20"/>
          <w:szCs w:val="20"/>
          <w:lang w:eastAsia="ru-RU"/>
        </w:rPr>
        <w:t>благополучные</w:t>
      </w:r>
      <w:proofErr w:type="gramEnd"/>
      <w:r w:rsidRPr="006D2BBF">
        <w:rPr>
          <w:rFonts w:ascii="Arial" w:eastAsia="Times New Roman" w:hAnsi="Arial" w:cs="Arial"/>
          <w:color w:val="000000"/>
          <w:sz w:val="20"/>
          <w:szCs w:val="20"/>
          <w:lang w:eastAsia="ru-RU"/>
        </w:rPr>
        <w:t xml:space="preserve"> отрочество и юность. В Самарканде она прошла путь от учетчицы, потом заведующей складом до начальника швейного цеха – руководителя большого коллектива узбекских женщин. Своим примером воспитала в сыне упорство и фантастическую работоспособность. В 1949 г. с золотой медалью он окончил среднюю школу.</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В его характеристике написано: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Валентин Афанасьевич, ученик 10 класса</w:t>
      </w:r>
      <w:proofErr w:type="gramStart"/>
      <w:r w:rsidRPr="006D2BBF">
        <w:rPr>
          <w:rFonts w:ascii="Arial" w:eastAsia="Times New Roman" w:hAnsi="Arial" w:cs="Arial"/>
          <w:color w:val="000000"/>
          <w:sz w:val="20"/>
          <w:szCs w:val="20"/>
          <w:lang w:eastAsia="ru-RU"/>
        </w:rPr>
        <w:t xml:space="preserve"> … В</w:t>
      </w:r>
      <w:proofErr w:type="gramEnd"/>
      <w:r w:rsidRPr="006D2BBF">
        <w:rPr>
          <w:rFonts w:ascii="Arial" w:eastAsia="Times New Roman" w:hAnsi="Arial" w:cs="Arial"/>
          <w:color w:val="000000"/>
          <w:sz w:val="20"/>
          <w:szCs w:val="20"/>
          <w:lang w:eastAsia="ru-RU"/>
        </w:rPr>
        <w:t xml:space="preserve"> школе № 6 учился два года. Отличник учебы. Серьезно, самостоятельно работает над книгой (повышенной трудности). Любит химию, физику, математику. На областной математической олимпиаде в 1947–1948 учебном году занял второе место. В труде упорен, глубоко анализирует материал, над которым работает. Характер твердый и настойчивый. К себе </w:t>
      </w:r>
      <w:proofErr w:type="gramStart"/>
      <w:r w:rsidRPr="006D2BBF">
        <w:rPr>
          <w:rFonts w:ascii="Arial" w:eastAsia="Times New Roman" w:hAnsi="Arial" w:cs="Arial"/>
          <w:color w:val="000000"/>
          <w:sz w:val="20"/>
          <w:szCs w:val="20"/>
          <w:lang w:eastAsia="ru-RU"/>
        </w:rPr>
        <w:t>требователен</w:t>
      </w:r>
      <w:proofErr w:type="gramEnd"/>
      <w:r w:rsidRPr="006D2BBF">
        <w:rPr>
          <w:rFonts w:ascii="Arial" w:eastAsia="Times New Roman" w:hAnsi="Arial" w:cs="Arial"/>
          <w:color w:val="000000"/>
          <w:sz w:val="20"/>
          <w:szCs w:val="20"/>
          <w:lang w:eastAsia="ru-RU"/>
        </w:rPr>
        <w:t>, к товарищам относится с большим вниманием. В классе играл ведущую роль</w:t>
      </w:r>
      <w:proofErr w:type="gramStart"/>
      <w:r w:rsidRPr="006D2BBF">
        <w:rPr>
          <w:rFonts w:ascii="Arial" w:eastAsia="Times New Roman" w:hAnsi="Arial" w:cs="Arial"/>
          <w:color w:val="000000"/>
          <w:sz w:val="20"/>
          <w:szCs w:val="20"/>
          <w:lang w:eastAsia="ru-RU"/>
        </w:rPr>
        <w:t>… О</w:t>
      </w:r>
      <w:proofErr w:type="gramEnd"/>
      <w:r w:rsidRPr="006D2BBF">
        <w:rPr>
          <w:rFonts w:ascii="Arial" w:eastAsia="Times New Roman" w:hAnsi="Arial" w:cs="Arial"/>
          <w:color w:val="000000"/>
          <w:sz w:val="20"/>
          <w:szCs w:val="20"/>
          <w:lang w:eastAsia="ru-RU"/>
        </w:rPr>
        <w:t>казывал серьезную помощь отстающим учащимся в освоении трудных разделов математики … Большое внимание уделил работе в … кружке по изготовлению физических приборов …»</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Качества и способности, ярко проявившиеся в школьные годы,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развивал и совершенствовал всю свою жизнь. Он, как сказал его студенческий товарищ </w:t>
      </w:r>
      <w:proofErr w:type="spellStart"/>
      <w:r w:rsidRPr="006D2BBF">
        <w:rPr>
          <w:rFonts w:ascii="Arial" w:eastAsia="Times New Roman" w:hAnsi="Arial" w:cs="Arial"/>
          <w:color w:val="000000"/>
          <w:sz w:val="20"/>
          <w:szCs w:val="20"/>
          <w:lang w:eastAsia="ru-RU"/>
        </w:rPr>
        <w:t>О.В.Зарубин</w:t>
      </w:r>
      <w:proofErr w:type="spellEnd"/>
      <w:r w:rsidRPr="006D2BBF">
        <w:rPr>
          <w:rFonts w:ascii="Arial" w:eastAsia="Times New Roman" w:hAnsi="Arial" w:cs="Arial"/>
          <w:color w:val="000000"/>
          <w:sz w:val="20"/>
          <w:szCs w:val="20"/>
          <w:lang w:eastAsia="ru-RU"/>
        </w:rPr>
        <w:t>, «оказался одним из тех редких людей, кому хватало человеческой силы самому крутить колесо своей судьбы». На что Валентин Афанасьевич внес поправку: «Но как много людей помогали мне в жизни – бескорыстно, просто».</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b/>
          <w:bCs/>
          <w:color w:val="000000"/>
          <w:sz w:val="27"/>
          <w:szCs w:val="27"/>
          <w:lang w:eastAsia="ru-RU"/>
        </w:rPr>
        <w:t>И</w:t>
      </w:r>
      <w:r w:rsidRPr="006D2BBF">
        <w:rPr>
          <w:rFonts w:ascii="Arial" w:eastAsia="Times New Roman" w:hAnsi="Arial" w:cs="Arial"/>
          <w:color w:val="000000"/>
          <w:sz w:val="20"/>
          <w:szCs w:val="20"/>
          <w:lang w:eastAsia="ru-RU"/>
        </w:rPr>
        <w:t xml:space="preserve">сторию поступления в вуз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рассказал в поздравлении профессору </w:t>
      </w:r>
      <w:proofErr w:type="spellStart"/>
      <w:r w:rsidRPr="006D2BBF">
        <w:rPr>
          <w:rFonts w:ascii="Arial" w:eastAsia="Times New Roman" w:hAnsi="Arial" w:cs="Arial"/>
          <w:color w:val="000000"/>
          <w:sz w:val="20"/>
          <w:szCs w:val="20"/>
          <w:lang w:eastAsia="ru-RU"/>
        </w:rPr>
        <w:t>Б.И.Степанову</w:t>
      </w:r>
      <w:proofErr w:type="spellEnd"/>
      <w:r w:rsidRPr="006D2BBF">
        <w:rPr>
          <w:rFonts w:ascii="Arial" w:eastAsia="Times New Roman" w:hAnsi="Arial" w:cs="Arial"/>
          <w:color w:val="000000"/>
          <w:sz w:val="20"/>
          <w:szCs w:val="20"/>
          <w:lang w:eastAsia="ru-RU"/>
        </w:rPr>
        <w:t xml:space="preserve">, ветерану Московского химико-технологического института (МХТИ) им. </w:t>
      </w:r>
      <w:proofErr w:type="spellStart"/>
      <w:r w:rsidRPr="006D2BBF">
        <w:rPr>
          <w:rFonts w:ascii="Arial" w:eastAsia="Times New Roman" w:hAnsi="Arial" w:cs="Arial"/>
          <w:color w:val="000000"/>
          <w:sz w:val="20"/>
          <w:szCs w:val="20"/>
          <w:lang w:eastAsia="ru-RU"/>
        </w:rPr>
        <w:t>Д.И.Менделеева</w:t>
      </w:r>
      <w:proofErr w:type="spellEnd"/>
      <w:r w:rsidRPr="006D2BBF">
        <w:rPr>
          <w:rFonts w:ascii="Arial" w:eastAsia="Times New Roman" w:hAnsi="Arial" w:cs="Arial"/>
          <w:color w:val="000000"/>
          <w:sz w:val="20"/>
          <w:szCs w:val="20"/>
          <w:lang w:eastAsia="ru-RU"/>
        </w:rPr>
        <w:t>, 25 ноября 1994 г., в день восьмидесятилетия профессора. В 1949 г. Валентин сдал документы в приемную комиссию МГУ, умолчав в автобиографии об аресте и расстреле отца. На следующее утро он вновь пошел к секретарю и честно сообщил ему об этом. В ответ услышал: «Будет лучше для Вас и для нас, если Вы попробуете поступить в другой вуз». Вняв совету, он отправился в приемную комиссию «</w:t>
      </w:r>
      <w:proofErr w:type="spellStart"/>
      <w:r w:rsidRPr="006D2BBF">
        <w:rPr>
          <w:rFonts w:ascii="Arial" w:eastAsia="Times New Roman" w:hAnsi="Arial" w:cs="Arial"/>
          <w:color w:val="000000"/>
          <w:sz w:val="20"/>
          <w:szCs w:val="20"/>
          <w:lang w:eastAsia="ru-RU"/>
        </w:rPr>
        <w:t>Менделеевки</w:t>
      </w:r>
      <w:proofErr w:type="spellEnd"/>
      <w:r w:rsidRPr="006D2BBF">
        <w:rPr>
          <w:rFonts w:ascii="Arial" w:eastAsia="Times New Roman" w:hAnsi="Arial" w:cs="Arial"/>
          <w:color w:val="000000"/>
          <w:sz w:val="20"/>
          <w:szCs w:val="20"/>
          <w:lang w:eastAsia="ru-RU"/>
        </w:rPr>
        <w:t xml:space="preserve">», где сразу обратил внимание председателя на упомянутый факт. На что от </w:t>
      </w:r>
      <w:proofErr w:type="spellStart"/>
      <w:r w:rsidRPr="006D2BBF">
        <w:rPr>
          <w:rFonts w:ascii="Arial" w:eastAsia="Times New Roman" w:hAnsi="Arial" w:cs="Arial"/>
          <w:color w:val="000000"/>
          <w:sz w:val="20"/>
          <w:szCs w:val="20"/>
          <w:lang w:eastAsia="ru-RU"/>
        </w:rPr>
        <w:t>Б.И.Степанова</w:t>
      </w:r>
      <w:proofErr w:type="spellEnd"/>
      <w:r w:rsidRPr="006D2BBF">
        <w:rPr>
          <w:rFonts w:ascii="Arial" w:eastAsia="Times New Roman" w:hAnsi="Arial" w:cs="Arial"/>
          <w:color w:val="000000"/>
          <w:sz w:val="20"/>
          <w:szCs w:val="20"/>
          <w:lang w:eastAsia="ru-RU"/>
        </w:rPr>
        <w:t xml:space="preserve"> услышал фразу, которую помнил почти полвека: «Мы ведь принимаем в институт не Вашего отца, а Вас!» Так он оказался студентом факультета технологии органических веществ МХТИ.</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Химико-технологическая школа МХТИ была знаменита в СССР и мире. Возглавлял институт с 1948 г. его выпускник, профессор, с 1962 г. академик, </w:t>
      </w:r>
      <w:proofErr w:type="spellStart"/>
      <w:r w:rsidRPr="006D2BBF">
        <w:rPr>
          <w:rFonts w:ascii="Arial" w:eastAsia="Times New Roman" w:hAnsi="Arial" w:cs="Arial"/>
          <w:color w:val="000000"/>
          <w:sz w:val="20"/>
          <w:szCs w:val="20"/>
          <w:lang w:eastAsia="ru-RU"/>
        </w:rPr>
        <w:t>Н.М.Жаворонков</w:t>
      </w:r>
      <w:proofErr w:type="spellEnd"/>
      <w:r w:rsidRPr="006D2BBF">
        <w:rPr>
          <w:rFonts w:ascii="Arial" w:eastAsia="Times New Roman" w:hAnsi="Arial" w:cs="Arial"/>
          <w:color w:val="000000"/>
          <w:sz w:val="20"/>
          <w:szCs w:val="20"/>
          <w:lang w:eastAsia="ru-RU"/>
        </w:rPr>
        <w:t xml:space="preserve">, привнесший в институт, по мнению будущего министра просвещения СССР, тоже </w:t>
      </w:r>
      <w:proofErr w:type="spellStart"/>
      <w:r w:rsidRPr="006D2BBF">
        <w:rPr>
          <w:rFonts w:ascii="Arial" w:eastAsia="Times New Roman" w:hAnsi="Arial" w:cs="Arial"/>
          <w:color w:val="000000"/>
          <w:sz w:val="20"/>
          <w:szCs w:val="20"/>
          <w:lang w:eastAsia="ru-RU"/>
        </w:rPr>
        <w:t>менделеевца</w:t>
      </w:r>
      <w:proofErr w:type="spellEnd"/>
      <w:r w:rsidRPr="006D2BBF">
        <w:rPr>
          <w:rFonts w:ascii="Arial" w:eastAsia="Times New Roman" w:hAnsi="Arial" w:cs="Arial"/>
          <w:color w:val="000000"/>
          <w:sz w:val="20"/>
          <w:szCs w:val="20"/>
          <w:lang w:eastAsia="ru-RU"/>
        </w:rPr>
        <w:t>, </w:t>
      </w:r>
      <w:proofErr w:type="spellStart"/>
      <w:r w:rsidRPr="006D2BBF">
        <w:rPr>
          <w:rFonts w:ascii="Arial" w:eastAsia="Times New Roman" w:hAnsi="Arial" w:cs="Arial"/>
          <w:color w:val="000000"/>
          <w:sz w:val="20"/>
          <w:szCs w:val="20"/>
          <w:lang w:eastAsia="ru-RU"/>
        </w:rPr>
        <w:t>г.А.Ягодина</w:t>
      </w:r>
      <w:proofErr w:type="spellEnd"/>
      <w:r w:rsidRPr="006D2BBF">
        <w:rPr>
          <w:rFonts w:ascii="Arial" w:eastAsia="Times New Roman" w:hAnsi="Arial" w:cs="Arial"/>
          <w:color w:val="000000"/>
          <w:sz w:val="20"/>
          <w:szCs w:val="20"/>
          <w:lang w:eastAsia="ru-RU"/>
        </w:rPr>
        <w:t>, «дух партнерства, взаимопомощи и единомыслия … дух семьи».</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Невнимательному взгляду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казался типичным студентом. На семинаре, когда незадачливый преподаватель просил ответить </w:t>
      </w:r>
      <w:proofErr w:type="spellStart"/>
      <w:r w:rsidRPr="006D2BBF">
        <w:rPr>
          <w:rFonts w:ascii="Arial" w:eastAsia="Times New Roman" w:hAnsi="Arial" w:cs="Arial"/>
          <w:color w:val="000000"/>
          <w:sz w:val="20"/>
          <w:szCs w:val="20"/>
          <w:lang w:eastAsia="ru-RU"/>
        </w:rPr>
        <w:t>Лопатюга</w:t>
      </w:r>
      <w:proofErr w:type="spellEnd"/>
      <w:r w:rsidRPr="006D2BBF">
        <w:rPr>
          <w:rFonts w:ascii="Arial" w:eastAsia="Times New Roman" w:hAnsi="Arial" w:cs="Arial"/>
          <w:color w:val="000000"/>
          <w:sz w:val="20"/>
          <w:szCs w:val="20"/>
          <w:lang w:eastAsia="ru-RU"/>
        </w:rPr>
        <w:t xml:space="preserve">, первокурсник Валя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выходил к доске вместе с Юрой Лопатто, вызывая приступ хохота товарищей. Валентин выступал в волейбольных командах курса и факультета, в турнирах на первенство МХТИ. Компанией готовился к семестровым экзаменам. Помогал сокурсницам по сопромату и другим инженерным дисциплинам. С самаркандскими приятелями из многочисленных институтов Москвы азартно играл в преферанс. Участвовал во всех сборищах однокурсников. Смеялся </w:t>
      </w:r>
      <w:proofErr w:type="gramStart"/>
      <w:r w:rsidRPr="006D2BBF">
        <w:rPr>
          <w:rFonts w:ascii="Arial" w:eastAsia="Times New Roman" w:hAnsi="Arial" w:cs="Arial"/>
          <w:color w:val="000000"/>
          <w:sz w:val="20"/>
          <w:szCs w:val="20"/>
          <w:lang w:eastAsia="ru-RU"/>
        </w:rPr>
        <w:t>до</w:t>
      </w:r>
      <w:proofErr w:type="gramEnd"/>
      <w:r w:rsidRPr="006D2BBF">
        <w:rPr>
          <w:rFonts w:ascii="Arial" w:eastAsia="Times New Roman" w:hAnsi="Arial" w:cs="Arial"/>
          <w:color w:val="000000"/>
          <w:sz w:val="20"/>
          <w:szCs w:val="20"/>
          <w:lang w:eastAsia="ru-RU"/>
        </w:rPr>
        <w:t xml:space="preserve"> упаду, ухаживал за девочками, уже в 1953 г. женился.</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Однако в общежитии он не жил, мать снимала для него комнатку у знакомых – «это позволяло как-то больше сосредоточиться на учебе». Друзья знали, что с первого семестра Валя придерживался обдуманного распорядка дня, имел план работы по ведущим предметам: вся химия, физика, математика. Перед занятиями он читал рекомендованный учебник, стараясь понять смысл предстоящей лекции. Конспектировал за лектором легко, понимая, что профессор дал дополнительно, что рассказал иначе. Записывая, Валентин оставлял свободные места, которые заполнял пометками, комментариями, другими данными, прорабатывая материал заново по иным источникам. «Ему нравилось полезно и напряженно трудиться, его неутомимость поражала».</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Для него было естественным держаться с достоинством в любой ситуации. Это вызывало повышенное уважение со стороны товарищей. Даже в ресторане, отмечая на старшем курсе какое-то событие с друзьями,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оставался самим собой, целеустремленным, ценящим время. Вот характерный текст: «</w:t>
      </w:r>
      <w:proofErr w:type="spellStart"/>
      <w:r w:rsidRPr="006D2BBF">
        <w:rPr>
          <w:rFonts w:ascii="Arial" w:eastAsia="Times New Roman" w:hAnsi="Arial" w:cs="Arial"/>
          <w:color w:val="000000"/>
          <w:sz w:val="20"/>
          <w:szCs w:val="20"/>
          <w:lang w:eastAsia="ru-RU"/>
        </w:rPr>
        <w:t>Люсик</w:t>
      </w:r>
      <w:proofErr w:type="spellEnd"/>
      <w:r w:rsidRPr="006D2BBF">
        <w:rPr>
          <w:rFonts w:ascii="Arial" w:eastAsia="Times New Roman" w:hAnsi="Arial" w:cs="Arial"/>
          <w:color w:val="000000"/>
          <w:sz w:val="20"/>
          <w:szCs w:val="20"/>
          <w:lang w:eastAsia="ru-RU"/>
        </w:rPr>
        <w:t xml:space="preserve">, ты </w:t>
      </w:r>
      <w:proofErr w:type="gramStart"/>
      <w:r w:rsidRPr="006D2BBF">
        <w:rPr>
          <w:rFonts w:ascii="Arial" w:eastAsia="Times New Roman" w:hAnsi="Arial" w:cs="Arial"/>
          <w:color w:val="000000"/>
          <w:sz w:val="20"/>
          <w:szCs w:val="20"/>
          <w:lang w:eastAsia="ru-RU"/>
        </w:rPr>
        <w:t>заказывай на всех … Я закажу</w:t>
      </w:r>
      <w:proofErr w:type="gramEnd"/>
      <w:r w:rsidRPr="006D2BBF">
        <w:rPr>
          <w:rFonts w:ascii="Arial" w:eastAsia="Times New Roman" w:hAnsi="Arial" w:cs="Arial"/>
          <w:color w:val="000000"/>
          <w:sz w:val="20"/>
          <w:szCs w:val="20"/>
          <w:lang w:eastAsia="ru-RU"/>
        </w:rPr>
        <w:t xml:space="preserve"> себе сам, у меня что-то язва барахлит. К тому же в 21 час уйду, должен пару часов поработать». Закадычный его друг Володя Родионов (внук академика </w:t>
      </w:r>
      <w:proofErr w:type="spellStart"/>
      <w:r w:rsidRPr="006D2BBF">
        <w:rPr>
          <w:rFonts w:ascii="Arial" w:eastAsia="Times New Roman" w:hAnsi="Arial" w:cs="Arial"/>
          <w:color w:val="000000"/>
          <w:sz w:val="20"/>
          <w:szCs w:val="20"/>
          <w:lang w:eastAsia="ru-RU"/>
        </w:rPr>
        <w:t>В.М.Родионова</w:t>
      </w:r>
      <w:proofErr w:type="spellEnd"/>
      <w:r w:rsidRPr="006D2BBF">
        <w:rPr>
          <w:rFonts w:ascii="Arial" w:eastAsia="Times New Roman" w:hAnsi="Arial" w:cs="Arial"/>
          <w:color w:val="000000"/>
          <w:sz w:val="20"/>
          <w:szCs w:val="20"/>
          <w:lang w:eastAsia="ru-RU"/>
        </w:rPr>
        <w:t xml:space="preserve">, который вел курс органической химии в МХТИ) спросил как-то </w:t>
      </w:r>
      <w:proofErr w:type="spellStart"/>
      <w:r w:rsidRPr="006D2BBF">
        <w:rPr>
          <w:rFonts w:ascii="Arial" w:eastAsia="Times New Roman" w:hAnsi="Arial" w:cs="Arial"/>
          <w:color w:val="000000"/>
          <w:sz w:val="20"/>
          <w:szCs w:val="20"/>
          <w:lang w:eastAsia="ru-RU"/>
        </w:rPr>
        <w:t>Коптюга</w:t>
      </w:r>
      <w:proofErr w:type="spellEnd"/>
      <w:r w:rsidRPr="006D2BBF">
        <w:rPr>
          <w:rFonts w:ascii="Arial" w:eastAsia="Times New Roman" w:hAnsi="Arial" w:cs="Arial"/>
          <w:color w:val="000000"/>
          <w:sz w:val="20"/>
          <w:szCs w:val="20"/>
          <w:lang w:eastAsia="ru-RU"/>
        </w:rPr>
        <w:t>: «С какого возраста ты стал таким серьезным человеком, с рождения что ли?» Оказалось, с 6–7-го класса, после гибели брата.</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b/>
          <w:bCs/>
          <w:color w:val="000000"/>
          <w:sz w:val="27"/>
          <w:szCs w:val="27"/>
          <w:lang w:eastAsia="ru-RU"/>
        </w:rPr>
        <w:t>Н</w:t>
      </w:r>
      <w:r w:rsidRPr="006D2BBF">
        <w:rPr>
          <w:rFonts w:ascii="Arial" w:eastAsia="Times New Roman" w:hAnsi="Arial" w:cs="Arial"/>
          <w:color w:val="000000"/>
          <w:sz w:val="20"/>
          <w:szCs w:val="20"/>
          <w:lang w:eastAsia="ru-RU"/>
        </w:rPr>
        <w:t xml:space="preserve">а первом же курсе Валентин четко обозначил смысл своей жизни – научная деятельность. И «вел исключительно по собственной инициативе исследовательскую работу на кафедрах неорганической химии, лаков и красок, аналитической химии». </w:t>
      </w:r>
      <w:proofErr w:type="spellStart"/>
      <w:r w:rsidRPr="006D2BBF">
        <w:rPr>
          <w:rFonts w:ascii="Arial" w:eastAsia="Times New Roman" w:hAnsi="Arial" w:cs="Arial"/>
          <w:color w:val="000000"/>
          <w:sz w:val="20"/>
          <w:szCs w:val="20"/>
          <w:lang w:eastAsia="ru-RU"/>
        </w:rPr>
        <w:t>С.И.Дракин</w:t>
      </w:r>
      <w:proofErr w:type="spellEnd"/>
      <w:r w:rsidRPr="006D2BBF">
        <w:rPr>
          <w:rFonts w:ascii="Arial" w:eastAsia="Times New Roman" w:hAnsi="Arial" w:cs="Arial"/>
          <w:color w:val="000000"/>
          <w:sz w:val="20"/>
          <w:szCs w:val="20"/>
          <w:lang w:eastAsia="ru-RU"/>
        </w:rPr>
        <w:t xml:space="preserve">, профессор, тогда аспирант, руководивший первой Валиной научной работой, говорил: «Кафедра поначалу настороженно отнеслась к неожиданно </w:t>
      </w:r>
      <w:proofErr w:type="gramStart"/>
      <w:r w:rsidRPr="006D2BBF">
        <w:rPr>
          <w:rFonts w:ascii="Arial" w:eastAsia="Times New Roman" w:hAnsi="Arial" w:cs="Arial"/>
          <w:color w:val="000000"/>
          <w:sz w:val="20"/>
          <w:szCs w:val="20"/>
          <w:lang w:eastAsia="ru-RU"/>
        </w:rPr>
        <w:t>появившемуся</w:t>
      </w:r>
      <w:proofErr w:type="gramEnd"/>
      <w:r w:rsidRPr="006D2BBF">
        <w:rPr>
          <w:rFonts w:ascii="Arial" w:eastAsia="Times New Roman" w:hAnsi="Arial" w:cs="Arial"/>
          <w:color w:val="000000"/>
          <w:sz w:val="20"/>
          <w:szCs w:val="20"/>
          <w:lang w:eastAsia="ru-RU"/>
        </w:rPr>
        <w:t xml:space="preserve"> студенту-</w:t>
      </w:r>
      <w:proofErr w:type="spellStart"/>
      <w:r w:rsidRPr="006D2BBF">
        <w:rPr>
          <w:rFonts w:ascii="Arial" w:eastAsia="Times New Roman" w:hAnsi="Arial" w:cs="Arial"/>
          <w:color w:val="000000"/>
          <w:sz w:val="20"/>
          <w:szCs w:val="20"/>
          <w:lang w:eastAsia="ru-RU"/>
        </w:rPr>
        <w:t>младшекурснику</w:t>
      </w:r>
      <w:proofErr w:type="spellEnd"/>
      <w:r w:rsidRPr="006D2BBF">
        <w:rPr>
          <w:rFonts w:ascii="Arial" w:eastAsia="Times New Roman" w:hAnsi="Arial" w:cs="Arial"/>
          <w:color w:val="000000"/>
          <w:sz w:val="20"/>
          <w:szCs w:val="20"/>
          <w:lang w:eastAsia="ru-RU"/>
        </w:rPr>
        <w:t xml:space="preserve">, да еще с другого факультета. Но Валя показывал явные способности к исследовательской деятельности, самостоятельность и полное отсутствие какой-либо корысти, заявляя, что </w:t>
      </w:r>
      <w:r w:rsidRPr="006D2BBF">
        <w:rPr>
          <w:rFonts w:ascii="Arial" w:eastAsia="Times New Roman" w:hAnsi="Arial" w:cs="Arial"/>
          <w:color w:val="000000"/>
          <w:sz w:val="20"/>
          <w:szCs w:val="20"/>
          <w:lang w:eastAsia="ru-RU"/>
        </w:rPr>
        <w:lastRenderedPageBreak/>
        <w:t>цель его – расширение кругозора и углубление общих химических знаний». Преподаватели неорганической химии стали считать его уникальным студентом.</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По материалам исследований в студенческие годы были опубликованы четыре статьи </w:t>
      </w:r>
      <w:proofErr w:type="spellStart"/>
      <w:r w:rsidRPr="006D2BBF">
        <w:rPr>
          <w:rFonts w:ascii="Arial" w:eastAsia="Times New Roman" w:hAnsi="Arial" w:cs="Arial"/>
          <w:color w:val="000000"/>
          <w:sz w:val="20"/>
          <w:szCs w:val="20"/>
          <w:lang w:eastAsia="ru-RU"/>
        </w:rPr>
        <w:t>Коптюга</w:t>
      </w:r>
      <w:proofErr w:type="spellEnd"/>
      <w:r w:rsidRPr="006D2BBF">
        <w:rPr>
          <w:rFonts w:ascii="Arial" w:eastAsia="Times New Roman" w:hAnsi="Arial" w:cs="Arial"/>
          <w:color w:val="000000"/>
          <w:sz w:val="20"/>
          <w:szCs w:val="20"/>
          <w:lang w:eastAsia="ru-RU"/>
        </w:rPr>
        <w:t xml:space="preserve"> (две – в «Журнале общей химии», одна – в «Докладах Академии наук», одна – в «Научных докладах высшей школы»).</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Неорганическую химию в МХТИ читал профессор, член-корреспондент АН СССР </w:t>
      </w:r>
      <w:proofErr w:type="spellStart"/>
      <w:r w:rsidRPr="006D2BBF">
        <w:rPr>
          <w:rFonts w:ascii="Arial" w:eastAsia="Times New Roman" w:hAnsi="Arial" w:cs="Arial"/>
          <w:color w:val="000000"/>
          <w:sz w:val="20"/>
          <w:szCs w:val="20"/>
          <w:lang w:eastAsia="ru-RU"/>
        </w:rPr>
        <w:t>А.Ф.Капустинский</w:t>
      </w:r>
      <w:proofErr w:type="spellEnd"/>
      <w:r w:rsidRPr="006D2BBF">
        <w:rPr>
          <w:rFonts w:ascii="Arial" w:eastAsia="Times New Roman" w:hAnsi="Arial" w:cs="Arial"/>
          <w:color w:val="000000"/>
          <w:sz w:val="20"/>
          <w:szCs w:val="20"/>
          <w:lang w:eastAsia="ru-RU"/>
        </w:rPr>
        <w:t xml:space="preserve">, осваивавший современную физическую химию в одном из университетов Англии. От этого ученого, по мнению Зарубина, берут начало приоритеты научной деятельности </w:t>
      </w:r>
      <w:proofErr w:type="spellStart"/>
      <w:r w:rsidRPr="006D2BBF">
        <w:rPr>
          <w:rFonts w:ascii="Arial" w:eastAsia="Times New Roman" w:hAnsi="Arial" w:cs="Arial"/>
          <w:color w:val="000000"/>
          <w:sz w:val="20"/>
          <w:szCs w:val="20"/>
          <w:lang w:eastAsia="ru-RU"/>
        </w:rPr>
        <w:t>Коптюга</w:t>
      </w:r>
      <w:proofErr w:type="spellEnd"/>
      <w:r w:rsidRPr="006D2BBF">
        <w:rPr>
          <w:rFonts w:ascii="Arial" w:eastAsia="Times New Roman" w:hAnsi="Arial" w:cs="Arial"/>
          <w:color w:val="000000"/>
          <w:sz w:val="20"/>
          <w:szCs w:val="20"/>
          <w:lang w:eastAsia="ru-RU"/>
        </w:rPr>
        <w:t xml:space="preserve"> – опора на физику и математику, стремление к обобщениям и систематизации, а затем и к компьютеризации. Вызывавший восторг студентов академик </w:t>
      </w:r>
      <w:proofErr w:type="spellStart"/>
      <w:r w:rsidRPr="006D2BBF">
        <w:rPr>
          <w:rFonts w:ascii="Arial" w:eastAsia="Times New Roman" w:hAnsi="Arial" w:cs="Arial"/>
          <w:color w:val="000000"/>
          <w:sz w:val="20"/>
          <w:szCs w:val="20"/>
          <w:lang w:eastAsia="ru-RU"/>
        </w:rPr>
        <w:t>В.М.Родионов</w:t>
      </w:r>
      <w:proofErr w:type="spellEnd"/>
      <w:r w:rsidRPr="006D2BBF">
        <w:rPr>
          <w:rFonts w:ascii="Arial" w:eastAsia="Times New Roman" w:hAnsi="Arial" w:cs="Arial"/>
          <w:color w:val="000000"/>
          <w:sz w:val="20"/>
          <w:szCs w:val="20"/>
          <w:lang w:eastAsia="ru-RU"/>
        </w:rPr>
        <w:t xml:space="preserve"> был выпускником Дрезденского политехнического института (1901), МВТУ (1906), пятнадцать лет служил инженером-технологом на химических заводах Германии (1906–1920), с 1920 г. состоял профессором ряда вузов Москвы. Его удивительная память хранила не только формулы тысяч красителей, алкалоидов, душистых веществ, фармацевтических препаратов и т.д., но их запахи, цвета, температуры плавления и кипения, условия реакций их получения и превращений, а также даты и фамилии исследователей. Рассказывал он об органических веществах как о чем-то своем, личном. От 73-летнего академика, лауреата трех Государственных премий (1946, 1949, 1950) Валентин перенял глубокое проникновение в историю развития рассматриваемых химических понятий.</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К четвертому году учебы будущие технологи были перегруппированы по кафедрам. Студенты получили там временные рабочие места и </w:t>
      </w:r>
      <w:proofErr w:type="gramStart"/>
      <w:r w:rsidRPr="006D2BBF">
        <w:rPr>
          <w:rFonts w:ascii="Arial" w:eastAsia="Times New Roman" w:hAnsi="Arial" w:cs="Arial"/>
          <w:color w:val="000000"/>
          <w:sz w:val="20"/>
          <w:szCs w:val="20"/>
          <w:lang w:eastAsia="ru-RU"/>
        </w:rPr>
        <w:t>большую</w:t>
      </w:r>
      <w:proofErr w:type="gramEnd"/>
      <w:r w:rsidRPr="006D2BBF">
        <w:rPr>
          <w:rFonts w:ascii="Arial" w:eastAsia="Times New Roman" w:hAnsi="Arial" w:cs="Arial"/>
          <w:color w:val="000000"/>
          <w:sz w:val="20"/>
          <w:szCs w:val="20"/>
          <w:lang w:eastAsia="ru-RU"/>
        </w:rPr>
        <w:t xml:space="preserve"> часть учебного процесса занимались исследованиями.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выбрал кафедру профессора </w:t>
      </w:r>
      <w:proofErr w:type="spellStart"/>
      <w:r w:rsidRPr="006D2BBF">
        <w:rPr>
          <w:rFonts w:ascii="Arial" w:eastAsia="Times New Roman" w:hAnsi="Arial" w:cs="Arial"/>
          <w:color w:val="000000"/>
          <w:sz w:val="20"/>
          <w:szCs w:val="20"/>
          <w:lang w:eastAsia="ru-RU"/>
        </w:rPr>
        <w:t>Н.Н.Ворожцова</w:t>
      </w:r>
      <w:proofErr w:type="spellEnd"/>
      <w:r w:rsidRPr="006D2BBF">
        <w:rPr>
          <w:rFonts w:ascii="Arial" w:eastAsia="Times New Roman" w:hAnsi="Arial" w:cs="Arial"/>
          <w:color w:val="000000"/>
          <w:sz w:val="20"/>
          <w:szCs w:val="20"/>
          <w:lang w:eastAsia="ru-RU"/>
        </w:rPr>
        <w:t xml:space="preserve">-младшего (позднее академика) – кафедру химической технологии органических красителей и промежуточных продуктов. Правой рукой Ворожцова-младшего был </w:t>
      </w:r>
      <w:proofErr w:type="spellStart"/>
      <w:r w:rsidRPr="006D2BBF">
        <w:rPr>
          <w:rFonts w:ascii="Arial" w:eastAsia="Times New Roman" w:hAnsi="Arial" w:cs="Arial"/>
          <w:color w:val="000000"/>
          <w:sz w:val="20"/>
          <w:szCs w:val="20"/>
          <w:lang w:eastAsia="ru-RU"/>
        </w:rPr>
        <w:t>Б.И.Степанов</w:t>
      </w:r>
      <w:proofErr w:type="spellEnd"/>
      <w:r w:rsidRPr="006D2BBF">
        <w:rPr>
          <w:rFonts w:ascii="Arial" w:eastAsia="Times New Roman" w:hAnsi="Arial" w:cs="Arial"/>
          <w:color w:val="000000"/>
          <w:sz w:val="20"/>
          <w:szCs w:val="20"/>
          <w:lang w:eastAsia="ru-RU"/>
        </w:rPr>
        <w:t xml:space="preserve">.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считал, что он обязан своим становлением как исследователя им обоим.</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Летом 1954 г. в Колонном зале Дома Союзов директор МХТИ Жаворонков вручил </w:t>
      </w:r>
      <w:proofErr w:type="spellStart"/>
      <w:r w:rsidRPr="006D2BBF">
        <w:rPr>
          <w:rFonts w:ascii="Arial" w:eastAsia="Times New Roman" w:hAnsi="Arial" w:cs="Arial"/>
          <w:color w:val="000000"/>
          <w:sz w:val="20"/>
          <w:szCs w:val="20"/>
          <w:lang w:eastAsia="ru-RU"/>
        </w:rPr>
        <w:t>Коптюгу</w:t>
      </w:r>
      <w:proofErr w:type="spellEnd"/>
      <w:r w:rsidRPr="006D2BBF">
        <w:rPr>
          <w:rFonts w:ascii="Arial" w:eastAsia="Times New Roman" w:hAnsi="Arial" w:cs="Arial"/>
          <w:color w:val="000000"/>
          <w:sz w:val="20"/>
          <w:szCs w:val="20"/>
          <w:lang w:eastAsia="ru-RU"/>
        </w:rPr>
        <w:t xml:space="preserve"> диплом с отличием, а 25 сентября 1954 г. Ворожцов-младший написал ректору МХТИ прошение о зачислении инженера-технолога </w:t>
      </w:r>
      <w:proofErr w:type="spellStart"/>
      <w:r w:rsidRPr="006D2BBF">
        <w:rPr>
          <w:rFonts w:ascii="Arial" w:eastAsia="Times New Roman" w:hAnsi="Arial" w:cs="Arial"/>
          <w:color w:val="000000"/>
          <w:sz w:val="20"/>
          <w:szCs w:val="20"/>
          <w:lang w:eastAsia="ru-RU"/>
        </w:rPr>
        <w:t>Коптюга</w:t>
      </w:r>
      <w:proofErr w:type="spellEnd"/>
      <w:r w:rsidRPr="006D2BBF">
        <w:rPr>
          <w:rFonts w:ascii="Arial" w:eastAsia="Times New Roman" w:hAnsi="Arial" w:cs="Arial"/>
          <w:color w:val="000000"/>
          <w:sz w:val="20"/>
          <w:szCs w:val="20"/>
          <w:lang w:eastAsia="ru-RU"/>
        </w:rPr>
        <w:t xml:space="preserve"> в аспирантуру. Ворожцову пришлось дойти до самого верха, чтобы зачисление сына врага народа состоялось.</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b/>
          <w:bCs/>
          <w:color w:val="000000"/>
          <w:sz w:val="27"/>
          <w:szCs w:val="27"/>
          <w:lang w:eastAsia="ru-RU"/>
        </w:rPr>
        <w:t>З</w:t>
      </w:r>
      <w:r w:rsidRPr="006D2BBF">
        <w:rPr>
          <w:rFonts w:ascii="Arial" w:eastAsia="Times New Roman" w:hAnsi="Arial" w:cs="Arial"/>
          <w:color w:val="000000"/>
          <w:sz w:val="20"/>
          <w:szCs w:val="20"/>
          <w:lang w:eastAsia="ru-RU"/>
        </w:rPr>
        <w:t xml:space="preserve">анимался Ворожцов-младший химией и технологией ароматических соединений. Ароматические углеводороды, начиная с простейших представителей: бензола, толуола, ксилолов, нафталина, – весьма реакционноспособны, особенно когда идет замещение атомов водорода в их кольцах. Характерны для них и превращения уже имеющегося в ароматическом ядре заместителя. Возможны и реакции перемещения заместителя в ядре – реакции миграции заместителя без изменения его природы. </w:t>
      </w:r>
      <w:proofErr w:type="gramStart"/>
      <w:r w:rsidRPr="006D2BBF">
        <w:rPr>
          <w:rFonts w:ascii="Arial" w:eastAsia="Times New Roman" w:hAnsi="Arial" w:cs="Arial"/>
          <w:color w:val="000000"/>
          <w:sz w:val="20"/>
          <w:szCs w:val="20"/>
          <w:lang w:eastAsia="ru-RU"/>
        </w:rPr>
        <w:t>Последние</w:t>
      </w:r>
      <w:proofErr w:type="gramEnd"/>
      <w:r w:rsidRPr="006D2BBF">
        <w:rPr>
          <w:rFonts w:ascii="Arial" w:eastAsia="Times New Roman" w:hAnsi="Arial" w:cs="Arial"/>
          <w:color w:val="000000"/>
          <w:sz w:val="20"/>
          <w:szCs w:val="20"/>
          <w:lang w:eastAsia="ru-RU"/>
        </w:rPr>
        <w:t xml:space="preserve"> приводят к появлению изомеров. </w:t>
      </w:r>
      <w:proofErr w:type="spellStart"/>
      <w:r w:rsidRPr="006D2BBF">
        <w:rPr>
          <w:rFonts w:ascii="Arial" w:eastAsia="Times New Roman" w:hAnsi="Arial" w:cs="Arial"/>
          <w:i/>
          <w:iCs/>
          <w:color w:val="000000"/>
          <w:sz w:val="20"/>
          <w:szCs w:val="20"/>
          <w:lang w:eastAsia="ru-RU"/>
        </w:rPr>
        <w:t>Орт</w:t>
      </w:r>
      <w:proofErr w:type="gramStart"/>
      <w:r w:rsidRPr="006D2BBF">
        <w:rPr>
          <w:rFonts w:ascii="Arial" w:eastAsia="Times New Roman" w:hAnsi="Arial" w:cs="Arial"/>
          <w:i/>
          <w:iCs/>
          <w:color w:val="000000"/>
          <w:sz w:val="20"/>
          <w:szCs w:val="20"/>
          <w:lang w:eastAsia="ru-RU"/>
        </w:rPr>
        <w:t>о</w:t>
      </w:r>
      <w:proofErr w:type="spellEnd"/>
      <w:r w:rsidRPr="006D2BBF">
        <w:rPr>
          <w:rFonts w:ascii="Arial" w:eastAsia="Times New Roman" w:hAnsi="Arial" w:cs="Arial"/>
          <w:color w:val="000000"/>
          <w:sz w:val="20"/>
          <w:szCs w:val="20"/>
          <w:lang w:eastAsia="ru-RU"/>
        </w:rPr>
        <w:t>-</w:t>
      </w:r>
      <w:proofErr w:type="gramEnd"/>
      <w:r w:rsidRPr="006D2BBF">
        <w:rPr>
          <w:rFonts w:ascii="Arial" w:eastAsia="Times New Roman" w:hAnsi="Arial" w:cs="Arial"/>
          <w:color w:val="000000"/>
          <w:sz w:val="20"/>
          <w:szCs w:val="20"/>
          <w:lang w:eastAsia="ru-RU"/>
        </w:rPr>
        <w:t>, </w:t>
      </w:r>
      <w:r w:rsidRPr="006D2BBF">
        <w:rPr>
          <w:rFonts w:ascii="Arial" w:eastAsia="Times New Roman" w:hAnsi="Arial" w:cs="Arial"/>
          <w:i/>
          <w:iCs/>
          <w:color w:val="000000"/>
          <w:sz w:val="20"/>
          <w:szCs w:val="20"/>
          <w:lang w:eastAsia="ru-RU"/>
        </w:rPr>
        <w:t>мета</w:t>
      </w:r>
      <w:r w:rsidRPr="006D2BBF">
        <w:rPr>
          <w:rFonts w:ascii="Arial" w:eastAsia="Times New Roman" w:hAnsi="Arial" w:cs="Arial"/>
          <w:color w:val="000000"/>
          <w:sz w:val="20"/>
          <w:szCs w:val="20"/>
          <w:lang w:eastAsia="ru-RU"/>
        </w:rPr>
        <w:t>- и </w:t>
      </w:r>
      <w:r w:rsidRPr="006D2BBF">
        <w:rPr>
          <w:rFonts w:ascii="Arial" w:eastAsia="Times New Roman" w:hAnsi="Arial" w:cs="Arial"/>
          <w:i/>
          <w:iCs/>
          <w:color w:val="000000"/>
          <w:sz w:val="20"/>
          <w:szCs w:val="20"/>
          <w:lang w:eastAsia="ru-RU"/>
        </w:rPr>
        <w:t>пара</w:t>
      </w:r>
      <w:r w:rsidRPr="006D2BBF">
        <w:rPr>
          <w:rFonts w:ascii="Arial" w:eastAsia="Times New Roman" w:hAnsi="Arial" w:cs="Arial"/>
          <w:color w:val="000000"/>
          <w:sz w:val="20"/>
          <w:szCs w:val="20"/>
          <w:lang w:eastAsia="ru-RU"/>
        </w:rPr>
        <w:t>-ксилолы – изомеры. В </w:t>
      </w:r>
      <w:proofErr w:type="spellStart"/>
      <w:r w:rsidRPr="006D2BBF">
        <w:rPr>
          <w:rFonts w:ascii="Arial" w:eastAsia="Times New Roman" w:hAnsi="Arial" w:cs="Arial"/>
          <w:i/>
          <w:iCs/>
          <w:color w:val="000000"/>
          <w:sz w:val="20"/>
          <w:szCs w:val="20"/>
          <w:lang w:eastAsia="ru-RU"/>
        </w:rPr>
        <w:t>орто</w:t>
      </w:r>
      <w:proofErr w:type="spellEnd"/>
      <w:r w:rsidRPr="006D2BBF">
        <w:rPr>
          <w:rFonts w:ascii="Arial" w:eastAsia="Times New Roman" w:hAnsi="Arial" w:cs="Arial"/>
          <w:color w:val="000000"/>
          <w:sz w:val="20"/>
          <w:szCs w:val="20"/>
          <w:lang w:eastAsia="ru-RU"/>
        </w:rPr>
        <w:t>-ксилоле два СН</w:t>
      </w:r>
      <w:r w:rsidRPr="006D2BBF">
        <w:rPr>
          <w:rFonts w:ascii="Arial" w:eastAsia="Times New Roman" w:hAnsi="Arial" w:cs="Arial"/>
          <w:color w:val="000000"/>
          <w:sz w:val="20"/>
          <w:szCs w:val="20"/>
          <w:vertAlign w:val="subscript"/>
          <w:lang w:eastAsia="ru-RU"/>
        </w:rPr>
        <w:t>3</w:t>
      </w:r>
      <w:r w:rsidRPr="006D2BBF">
        <w:rPr>
          <w:rFonts w:ascii="Arial" w:eastAsia="Times New Roman" w:hAnsi="Arial" w:cs="Arial"/>
          <w:color w:val="000000"/>
          <w:sz w:val="20"/>
          <w:szCs w:val="20"/>
          <w:lang w:eastAsia="ru-RU"/>
        </w:rPr>
        <w:t xml:space="preserve">-радикала находятся при 1-м и 2-м атомах углерода </w:t>
      </w:r>
      <w:proofErr w:type="spellStart"/>
      <w:r w:rsidRPr="006D2BBF">
        <w:rPr>
          <w:rFonts w:ascii="Arial" w:eastAsia="Times New Roman" w:hAnsi="Arial" w:cs="Arial"/>
          <w:color w:val="000000"/>
          <w:sz w:val="20"/>
          <w:szCs w:val="20"/>
          <w:lang w:eastAsia="ru-RU"/>
        </w:rPr>
        <w:t>бензольного</w:t>
      </w:r>
      <w:proofErr w:type="spellEnd"/>
      <w:r w:rsidRPr="006D2BBF">
        <w:rPr>
          <w:rFonts w:ascii="Arial" w:eastAsia="Times New Roman" w:hAnsi="Arial" w:cs="Arial"/>
          <w:color w:val="000000"/>
          <w:sz w:val="20"/>
          <w:szCs w:val="20"/>
          <w:lang w:eastAsia="ru-RU"/>
        </w:rPr>
        <w:t xml:space="preserve"> кольца, в </w:t>
      </w:r>
      <w:r w:rsidRPr="006D2BBF">
        <w:rPr>
          <w:rFonts w:ascii="Arial" w:eastAsia="Times New Roman" w:hAnsi="Arial" w:cs="Arial"/>
          <w:i/>
          <w:iCs/>
          <w:color w:val="000000"/>
          <w:sz w:val="20"/>
          <w:szCs w:val="20"/>
          <w:lang w:eastAsia="ru-RU"/>
        </w:rPr>
        <w:t>мет</w:t>
      </w:r>
      <w:proofErr w:type="gramStart"/>
      <w:r w:rsidRPr="006D2BBF">
        <w:rPr>
          <w:rFonts w:ascii="Arial" w:eastAsia="Times New Roman" w:hAnsi="Arial" w:cs="Arial"/>
          <w:i/>
          <w:iCs/>
          <w:color w:val="000000"/>
          <w:sz w:val="20"/>
          <w:szCs w:val="20"/>
          <w:lang w:eastAsia="ru-RU"/>
        </w:rPr>
        <w:t>а</w:t>
      </w:r>
      <w:r w:rsidRPr="006D2BBF">
        <w:rPr>
          <w:rFonts w:ascii="Arial" w:eastAsia="Times New Roman" w:hAnsi="Arial" w:cs="Arial"/>
          <w:color w:val="000000"/>
          <w:sz w:val="20"/>
          <w:szCs w:val="20"/>
          <w:lang w:eastAsia="ru-RU"/>
        </w:rPr>
        <w:t>-</w:t>
      </w:r>
      <w:proofErr w:type="gramEnd"/>
      <w:r w:rsidRPr="006D2BBF">
        <w:rPr>
          <w:rFonts w:ascii="Arial" w:eastAsia="Times New Roman" w:hAnsi="Arial" w:cs="Arial"/>
          <w:color w:val="000000"/>
          <w:sz w:val="20"/>
          <w:szCs w:val="20"/>
          <w:lang w:eastAsia="ru-RU"/>
        </w:rPr>
        <w:t xml:space="preserve"> при 1-м и 3-м, а в </w:t>
      </w:r>
      <w:r w:rsidRPr="006D2BBF">
        <w:rPr>
          <w:rFonts w:ascii="Arial" w:eastAsia="Times New Roman" w:hAnsi="Arial" w:cs="Arial"/>
          <w:i/>
          <w:iCs/>
          <w:color w:val="000000"/>
          <w:sz w:val="20"/>
          <w:szCs w:val="20"/>
          <w:lang w:eastAsia="ru-RU"/>
        </w:rPr>
        <w:t>пара</w:t>
      </w:r>
      <w:r w:rsidRPr="006D2BBF">
        <w:rPr>
          <w:rFonts w:ascii="Arial" w:eastAsia="Times New Roman" w:hAnsi="Arial" w:cs="Arial"/>
          <w:color w:val="000000"/>
          <w:sz w:val="20"/>
          <w:szCs w:val="20"/>
          <w:lang w:eastAsia="ru-RU"/>
        </w:rPr>
        <w:t>- – при 1-м и 4-м атомах.</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Химики разных стран с 20-х гг. XIX в. до 60-х гг. XX в. накопили и обобщили сведения о множестве процессов первых двух групп. Это позволило индустриально получать огромное число полезных веществ – красителей, лекарств, волокон, пластмасс, антипиренов, стабилизаторов и т.д.</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К 50-м гг. XX в. стала ясна практическая ценность реакций третьей группы – реакций изомеризации. С их помощью можно увеличить ресурсы нужных изомеров за счет менее важных. В технике, например, изомеризацией </w:t>
      </w:r>
      <w:proofErr w:type="spellStart"/>
      <w:r w:rsidRPr="006D2BBF">
        <w:rPr>
          <w:rFonts w:ascii="Arial" w:eastAsia="Times New Roman" w:hAnsi="Arial" w:cs="Arial"/>
          <w:i/>
          <w:iCs/>
          <w:color w:val="000000"/>
          <w:sz w:val="20"/>
          <w:szCs w:val="20"/>
          <w:lang w:eastAsia="ru-RU"/>
        </w:rPr>
        <w:t>орт</w:t>
      </w:r>
      <w:proofErr w:type="gramStart"/>
      <w:r w:rsidRPr="006D2BBF">
        <w:rPr>
          <w:rFonts w:ascii="Arial" w:eastAsia="Times New Roman" w:hAnsi="Arial" w:cs="Arial"/>
          <w:i/>
          <w:iCs/>
          <w:color w:val="000000"/>
          <w:sz w:val="20"/>
          <w:szCs w:val="20"/>
          <w:lang w:eastAsia="ru-RU"/>
        </w:rPr>
        <w:t>о</w:t>
      </w:r>
      <w:proofErr w:type="spellEnd"/>
      <w:r w:rsidRPr="006D2BBF">
        <w:rPr>
          <w:rFonts w:ascii="Arial" w:eastAsia="Times New Roman" w:hAnsi="Arial" w:cs="Arial"/>
          <w:color w:val="000000"/>
          <w:sz w:val="20"/>
          <w:szCs w:val="20"/>
          <w:lang w:eastAsia="ru-RU"/>
        </w:rPr>
        <w:t>-</w:t>
      </w:r>
      <w:proofErr w:type="gramEnd"/>
      <w:r w:rsidRPr="006D2BBF">
        <w:rPr>
          <w:rFonts w:ascii="Arial" w:eastAsia="Times New Roman" w:hAnsi="Arial" w:cs="Arial"/>
          <w:color w:val="000000"/>
          <w:sz w:val="20"/>
          <w:szCs w:val="20"/>
          <w:lang w:eastAsia="ru-RU"/>
        </w:rPr>
        <w:t xml:space="preserve"> и </w:t>
      </w:r>
      <w:r w:rsidRPr="006D2BBF">
        <w:rPr>
          <w:rFonts w:ascii="Arial" w:eastAsia="Times New Roman" w:hAnsi="Arial" w:cs="Arial"/>
          <w:i/>
          <w:iCs/>
          <w:color w:val="000000"/>
          <w:sz w:val="20"/>
          <w:szCs w:val="20"/>
          <w:lang w:eastAsia="ru-RU"/>
        </w:rPr>
        <w:t>мета</w:t>
      </w:r>
      <w:r w:rsidRPr="006D2BBF">
        <w:rPr>
          <w:rFonts w:ascii="Arial" w:eastAsia="Times New Roman" w:hAnsi="Arial" w:cs="Arial"/>
          <w:color w:val="000000"/>
          <w:sz w:val="20"/>
          <w:szCs w:val="20"/>
          <w:lang w:eastAsia="ru-RU"/>
        </w:rPr>
        <w:t>- ксилолов стали получать </w:t>
      </w:r>
      <w:r w:rsidRPr="006D2BBF">
        <w:rPr>
          <w:rFonts w:ascii="Arial" w:eastAsia="Times New Roman" w:hAnsi="Arial" w:cs="Arial"/>
          <w:i/>
          <w:iCs/>
          <w:color w:val="000000"/>
          <w:sz w:val="20"/>
          <w:szCs w:val="20"/>
          <w:lang w:eastAsia="ru-RU"/>
        </w:rPr>
        <w:t>пара</w:t>
      </w:r>
      <w:r w:rsidRPr="006D2BBF">
        <w:rPr>
          <w:rFonts w:ascii="Arial" w:eastAsia="Times New Roman" w:hAnsi="Arial" w:cs="Arial"/>
          <w:color w:val="000000"/>
          <w:sz w:val="20"/>
          <w:szCs w:val="20"/>
          <w:lang w:eastAsia="ru-RU"/>
        </w:rPr>
        <w:t xml:space="preserve">-ксилол – сырье для производства терефталевой кислоты, идущей на синтез волокна лавсана. Однако пополнение знаний об </w:t>
      </w:r>
      <w:proofErr w:type="spellStart"/>
      <w:r w:rsidRPr="006D2BBF">
        <w:rPr>
          <w:rFonts w:ascii="Arial" w:eastAsia="Times New Roman" w:hAnsi="Arial" w:cs="Arial"/>
          <w:color w:val="000000"/>
          <w:sz w:val="20"/>
          <w:szCs w:val="20"/>
          <w:lang w:eastAsia="ru-RU"/>
        </w:rPr>
        <w:t>изомеризационных</w:t>
      </w:r>
      <w:proofErr w:type="spellEnd"/>
      <w:r w:rsidRPr="006D2BBF">
        <w:rPr>
          <w:rFonts w:ascii="Arial" w:eastAsia="Times New Roman" w:hAnsi="Arial" w:cs="Arial"/>
          <w:color w:val="000000"/>
          <w:sz w:val="20"/>
          <w:szCs w:val="20"/>
          <w:lang w:eastAsia="ru-RU"/>
        </w:rPr>
        <w:t xml:space="preserve"> процессах происходило в основном путем случайных наблюдений. Немногочисленные серьезные исследования появились лишь к 40-м гг. XX в. Этой областью химии занимался и </w:t>
      </w:r>
      <w:proofErr w:type="spellStart"/>
      <w:r w:rsidRPr="006D2BBF">
        <w:rPr>
          <w:rFonts w:ascii="Arial" w:eastAsia="Times New Roman" w:hAnsi="Arial" w:cs="Arial"/>
          <w:color w:val="000000"/>
          <w:sz w:val="20"/>
          <w:szCs w:val="20"/>
          <w:lang w:eastAsia="ru-RU"/>
        </w:rPr>
        <w:t>Н.Н.Ворожцов</w:t>
      </w:r>
      <w:proofErr w:type="spellEnd"/>
      <w:r w:rsidRPr="006D2BBF">
        <w:rPr>
          <w:rFonts w:ascii="Arial" w:eastAsia="Times New Roman" w:hAnsi="Arial" w:cs="Arial"/>
          <w:color w:val="000000"/>
          <w:sz w:val="20"/>
          <w:szCs w:val="20"/>
          <w:lang w:eastAsia="ru-RU"/>
        </w:rPr>
        <w:t xml:space="preserve">-младший. Поскольку теоретические и практические возможности изомеризации ароматических соединений, по мнению Ворожцова, оказались недостаточно изученными, профессор предложил своему аспиранту </w:t>
      </w:r>
      <w:proofErr w:type="spellStart"/>
      <w:r w:rsidRPr="006D2BBF">
        <w:rPr>
          <w:rFonts w:ascii="Arial" w:eastAsia="Times New Roman" w:hAnsi="Arial" w:cs="Arial"/>
          <w:color w:val="000000"/>
          <w:sz w:val="20"/>
          <w:szCs w:val="20"/>
          <w:lang w:eastAsia="ru-RU"/>
        </w:rPr>
        <w:t>Коптюгу</w:t>
      </w:r>
      <w:proofErr w:type="spellEnd"/>
      <w:r w:rsidRPr="006D2BBF">
        <w:rPr>
          <w:rFonts w:ascii="Arial" w:eastAsia="Times New Roman" w:hAnsi="Arial" w:cs="Arial"/>
          <w:color w:val="000000"/>
          <w:sz w:val="20"/>
          <w:szCs w:val="20"/>
          <w:lang w:eastAsia="ru-RU"/>
        </w:rPr>
        <w:t xml:space="preserve"> работать в данном направлении.</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К 1950-м гг. были созданы тончайшие методы для наблюдения за перемещением атомов при химических реакциях. Один из них – метод меченых атомов, высокочувствительный и специфичный. В изучаемое вещество внедряют атом «с меткой» – радиоактивный изотоп. Он посылает сигнал в виде излучения, которое легко зарегистрировать. Если к исследуемому веществу подмешать его же молекулы с радиоизотопами, то во множестве химических процессов можно знать о местопребывании и движении атомов интересующего элемента, поскольку радиоактивные и нерадиоактивные атомы одного и того же вида обладают одинаковыми химическими свойствами. Метод меченых атомов позволяет определять сверхмалые количества вещества, выяснять строение молекул, механизмы и скорости химических процессов.</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К 1954 г. при кафедре Ворожцова была организована проблемная лаборатория по применению радиоактивных изотопов – единственная в то время в СССР на кафедрах органического профиля. </w:t>
      </w:r>
      <w:proofErr w:type="spellStart"/>
      <w:r w:rsidRPr="006D2BBF">
        <w:rPr>
          <w:rFonts w:ascii="Arial" w:eastAsia="Times New Roman" w:hAnsi="Arial" w:cs="Arial"/>
          <w:color w:val="000000"/>
          <w:sz w:val="20"/>
          <w:szCs w:val="20"/>
          <w:lang w:eastAsia="ru-RU"/>
        </w:rPr>
        <w:t>Коптюгу</w:t>
      </w:r>
      <w:proofErr w:type="spellEnd"/>
      <w:r w:rsidRPr="006D2BBF">
        <w:rPr>
          <w:rFonts w:ascii="Arial" w:eastAsia="Times New Roman" w:hAnsi="Arial" w:cs="Arial"/>
          <w:color w:val="000000"/>
          <w:sz w:val="20"/>
          <w:szCs w:val="20"/>
          <w:lang w:eastAsia="ru-RU"/>
        </w:rPr>
        <w:t xml:space="preserve"> было предложено воспользоваться методом меченых атомов для изучения изомеризации. Ему предстояло </w:t>
      </w:r>
      <w:r w:rsidRPr="006D2BBF">
        <w:rPr>
          <w:rFonts w:ascii="Arial" w:eastAsia="Times New Roman" w:hAnsi="Arial" w:cs="Arial"/>
          <w:color w:val="000000"/>
          <w:sz w:val="20"/>
          <w:szCs w:val="20"/>
          <w:lang w:eastAsia="ru-RU"/>
        </w:rPr>
        <w:lastRenderedPageBreak/>
        <w:t xml:space="preserve">творческое освоение и создание особых методов синтеза, очистки и анализа ароматических соединений, меченных </w:t>
      </w:r>
      <w:proofErr w:type="spellStart"/>
      <w:r w:rsidRPr="006D2BBF">
        <w:rPr>
          <w:rFonts w:ascii="Arial" w:eastAsia="Times New Roman" w:hAnsi="Arial" w:cs="Arial"/>
          <w:color w:val="000000"/>
          <w:sz w:val="20"/>
          <w:szCs w:val="20"/>
          <w:lang w:eastAsia="ru-RU"/>
        </w:rPr>
        <w:t>радиоуглеродом</w:t>
      </w:r>
      <w:proofErr w:type="spellEnd"/>
      <w:r w:rsidRPr="006D2BBF">
        <w:rPr>
          <w:rFonts w:ascii="Arial" w:eastAsia="Times New Roman" w:hAnsi="Arial" w:cs="Arial"/>
          <w:color w:val="000000"/>
          <w:sz w:val="20"/>
          <w:szCs w:val="20"/>
          <w:lang w:eastAsia="ru-RU"/>
        </w:rPr>
        <w:t> </w:t>
      </w:r>
      <w:r w:rsidRPr="006D2BBF">
        <w:rPr>
          <w:rFonts w:ascii="Arial" w:eastAsia="Times New Roman" w:hAnsi="Arial" w:cs="Arial"/>
          <w:color w:val="000000"/>
          <w:sz w:val="20"/>
          <w:szCs w:val="20"/>
          <w:vertAlign w:val="superscript"/>
          <w:lang w:eastAsia="ru-RU"/>
        </w:rPr>
        <w:t>14</w:t>
      </w:r>
      <w:r w:rsidRPr="006D2BBF">
        <w:rPr>
          <w:rFonts w:ascii="Arial" w:eastAsia="Times New Roman" w:hAnsi="Arial" w:cs="Arial"/>
          <w:color w:val="000000"/>
          <w:sz w:val="20"/>
          <w:szCs w:val="20"/>
          <w:lang w:eastAsia="ru-RU"/>
        </w:rPr>
        <w:t xml:space="preserve">С.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выполнил прекрасное диссертационное исследование с помощью таких соединений «Изучение механизма </w:t>
      </w:r>
      <w:proofErr w:type="spellStart"/>
      <w:r w:rsidRPr="006D2BBF">
        <w:rPr>
          <w:rFonts w:ascii="Arial" w:eastAsia="Times New Roman" w:hAnsi="Arial" w:cs="Arial"/>
          <w:color w:val="000000"/>
          <w:sz w:val="20"/>
          <w:szCs w:val="20"/>
          <w:lang w:eastAsia="ru-RU"/>
        </w:rPr>
        <w:t>парофазной</w:t>
      </w:r>
      <w:proofErr w:type="spellEnd"/>
      <w:r w:rsidRPr="006D2BBF">
        <w:rPr>
          <w:rFonts w:ascii="Arial" w:eastAsia="Times New Roman" w:hAnsi="Arial" w:cs="Arial"/>
          <w:color w:val="000000"/>
          <w:sz w:val="20"/>
          <w:szCs w:val="20"/>
          <w:lang w:eastAsia="ru-RU"/>
        </w:rPr>
        <w:t xml:space="preserve"> каталитической изомеризации </w:t>
      </w:r>
      <w:proofErr w:type="spellStart"/>
      <w:r w:rsidRPr="006D2BBF">
        <w:rPr>
          <w:rFonts w:ascii="Arial" w:eastAsia="Times New Roman" w:hAnsi="Arial" w:cs="Arial"/>
          <w:color w:val="000000"/>
          <w:sz w:val="20"/>
          <w:szCs w:val="20"/>
          <w:lang w:eastAsia="ru-RU"/>
        </w:rPr>
        <w:t>монохлорнафталинов</w:t>
      </w:r>
      <w:proofErr w:type="spellEnd"/>
      <w:r w:rsidRPr="006D2BBF">
        <w:rPr>
          <w:rFonts w:ascii="Arial" w:eastAsia="Times New Roman" w:hAnsi="Arial" w:cs="Arial"/>
          <w:color w:val="000000"/>
          <w:sz w:val="20"/>
          <w:szCs w:val="20"/>
          <w:lang w:eastAsia="ru-RU"/>
        </w:rPr>
        <w:t>». При этом аспирантура, включая и защиту столь необычной для МХТИ того периода диссертации, была закончена в трехгодичный срок. Защита состоялась 25 декабря 1957 г.</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При работе над диссертацией и позже, по окончании аспирантуры, будучи младшим научным сотрудником проблемной лаборатории,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разработал ряд оригинальных методик синтеза многих меченых органических соединений. Они были успешно внедрены в производство в Государственном институте прикладной химии (ГИПХ, Ленинград). В лаборатории Валентин Афанасьевич продолжал исследовать механизмы реакций теперь уже разнообразных производных </w:t>
      </w:r>
      <w:proofErr w:type="spellStart"/>
      <w:r w:rsidRPr="006D2BBF">
        <w:rPr>
          <w:rFonts w:ascii="Arial" w:eastAsia="Times New Roman" w:hAnsi="Arial" w:cs="Arial"/>
          <w:color w:val="000000"/>
          <w:sz w:val="20"/>
          <w:szCs w:val="20"/>
          <w:lang w:eastAsia="ru-RU"/>
        </w:rPr>
        <w:t>бензольного</w:t>
      </w:r>
      <w:proofErr w:type="spellEnd"/>
      <w:r w:rsidRPr="006D2BBF">
        <w:rPr>
          <w:rFonts w:ascii="Arial" w:eastAsia="Times New Roman" w:hAnsi="Arial" w:cs="Arial"/>
          <w:color w:val="000000"/>
          <w:sz w:val="20"/>
          <w:szCs w:val="20"/>
          <w:lang w:eastAsia="ru-RU"/>
        </w:rPr>
        <w:t xml:space="preserve"> и </w:t>
      </w:r>
      <w:proofErr w:type="gramStart"/>
      <w:r w:rsidRPr="006D2BBF">
        <w:rPr>
          <w:rFonts w:ascii="Arial" w:eastAsia="Times New Roman" w:hAnsi="Arial" w:cs="Arial"/>
          <w:color w:val="000000"/>
          <w:sz w:val="20"/>
          <w:szCs w:val="20"/>
          <w:lang w:eastAsia="ru-RU"/>
        </w:rPr>
        <w:t>нафталинового</w:t>
      </w:r>
      <w:proofErr w:type="gramEnd"/>
      <w:r w:rsidRPr="006D2BBF">
        <w:rPr>
          <w:rFonts w:ascii="Arial" w:eastAsia="Times New Roman" w:hAnsi="Arial" w:cs="Arial"/>
          <w:color w:val="000000"/>
          <w:sz w:val="20"/>
          <w:szCs w:val="20"/>
          <w:lang w:eastAsia="ru-RU"/>
        </w:rPr>
        <w:t xml:space="preserve"> рядов, руководя группой аспирантов и дипломников МХТИ.</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Жил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в Пушкино, под Москвой. Его мать, продав в Самарканде полдомика, купила здесь треть дачки, которая и была постоянным пристанищем семьи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до отъезда в Новосибирск. Надежда Васильевна растила и воспитывала первенца своего сына – Алешу, которому шел уже третий год. Молодые супруги ездили на работу в Москву на электричке, что, по словам Валентина Афанасьевича, оказалось очень удобным. Он сотрудничал в реферативном журнале «Химия» (</w:t>
      </w:r>
      <w:proofErr w:type="spellStart"/>
      <w:r w:rsidRPr="006D2BBF">
        <w:rPr>
          <w:rFonts w:ascii="Arial" w:eastAsia="Times New Roman" w:hAnsi="Arial" w:cs="Arial"/>
          <w:color w:val="000000"/>
          <w:sz w:val="20"/>
          <w:szCs w:val="20"/>
          <w:lang w:eastAsia="ru-RU"/>
        </w:rPr>
        <w:t>РЖХим</w:t>
      </w:r>
      <w:proofErr w:type="spellEnd"/>
      <w:r w:rsidRPr="006D2BBF">
        <w:rPr>
          <w:rFonts w:ascii="Arial" w:eastAsia="Times New Roman" w:hAnsi="Arial" w:cs="Arial"/>
          <w:color w:val="000000"/>
          <w:sz w:val="20"/>
          <w:szCs w:val="20"/>
          <w:lang w:eastAsia="ru-RU"/>
        </w:rPr>
        <w:t>). За 45 минут езды утром успевал прореферировать одну статью, вечером – другую. «Это был и заработок, и приобретение определенных профессиональных навыков – изложить мысли кратко, сделать из большой статьи выжимки».</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нацелил работу своей группы на </w:t>
      </w:r>
      <w:proofErr w:type="spellStart"/>
      <w:r w:rsidRPr="006D2BBF">
        <w:rPr>
          <w:rFonts w:ascii="Arial" w:eastAsia="Times New Roman" w:hAnsi="Arial" w:cs="Arial"/>
          <w:color w:val="000000"/>
          <w:sz w:val="20"/>
          <w:szCs w:val="20"/>
          <w:lang w:eastAsia="ru-RU"/>
        </w:rPr>
        <w:t>интенсивнейшее</w:t>
      </w:r>
      <w:proofErr w:type="spellEnd"/>
      <w:r w:rsidRPr="006D2BBF">
        <w:rPr>
          <w:rFonts w:ascii="Arial" w:eastAsia="Times New Roman" w:hAnsi="Arial" w:cs="Arial"/>
          <w:color w:val="000000"/>
          <w:sz w:val="20"/>
          <w:szCs w:val="20"/>
          <w:lang w:eastAsia="ru-RU"/>
        </w:rPr>
        <w:t xml:space="preserve"> постижение теоретической органической химии, которая бурно развивалась в то время. Изучалась новейшая химическая литература, составлялись обзоры по электронному строению молекул, гибридизации </w:t>
      </w:r>
      <w:proofErr w:type="spellStart"/>
      <w:r w:rsidRPr="006D2BBF">
        <w:rPr>
          <w:rFonts w:ascii="Arial" w:eastAsia="Times New Roman" w:hAnsi="Arial" w:cs="Arial"/>
          <w:color w:val="000000"/>
          <w:sz w:val="20"/>
          <w:szCs w:val="20"/>
          <w:lang w:eastAsia="ru-RU"/>
        </w:rPr>
        <w:t>орбиталей</w:t>
      </w:r>
      <w:proofErr w:type="spellEnd"/>
      <w:r w:rsidRPr="006D2BBF">
        <w:rPr>
          <w:rFonts w:ascii="Arial" w:eastAsia="Times New Roman" w:hAnsi="Arial" w:cs="Arial"/>
          <w:color w:val="000000"/>
          <w:sz w:val="20"/>
          <w:szCs w:val="20"/>
          <w:lang w:eastAsia="ru-RU"/>
        </w:rPr>
        <w:t>, квантовой химии, корреляционным уравнениям, спектральным методам анализа. Все это обсуждалось на семинарах, по ходу работы использовалось при исследованиях. Исследования группы находились на передовых позициях науки.</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b/>
          <w:bCs/>
          <w:color w:val="000000"/>
          <w:sz w:val="27"/>
          <w:szCs w:val="27"/>
          <w:lang w:eastAsia="ru-RU"/>
        </w:rPr>
        <w:t>Ч</w:t>
      </w:r>
      <w:r w:rsidRPr="006D2BBF">
        <w:rPr>
          <w:rFonts w:ascii="Arial" w:eastAsia="Times New Roman" w:hAnsi="Arial" w:cs="Arial"/>
          <w:color w:val="000000"/>
          <w:sz w:val="20"/>
          <w:szCs w:val="20"/>
          <w:lang w:eastAsia="ru-RU"/>
        </w:rPr>
        <w:t xml:space="preserve">ерез 12 лет после окончания Великой Отечественной войны, 18 мая 1957 г., Совмин СССР издал судьбоносное для страны и Валентина Афанасьевича </w:t>
      </w:r>
      <w:proofErr w:type="spellStart"/>
      <w:r w:rsidRPr="006D2BBF">
        <w:rPr>
          <w:rFonts w:ascii="Arial" w:eastAsia="Times New Roman" w:hAnsi="Arial" w:cs="Arial"/>
          <w:color w:val="000000"/>
          <w:sz w:val="20"/>
          <w:szCs w:val="20"/>
          <w:lang w:eastAsia="ru-RU"/>
        </w:rPr>
        <w:t>Коптюга</w:t>
      </w:r>
      <w:proofErr w:type="spellEnd"/>
      <w:r w:rsidRPr="006D2BBF">
        <w:rPr>
          <w:rFonts w:ascii="Arial" w:eastAsia="Times New Roman" w:hAnsi="Arial" w:cs="Arial"/>
          <w:color w:val="000000"/>
          <w:sz w:val="20"/>
          <w:szCs w:val="20"/>
          <w:lang w:eastAsia="ru-RU"/>
        </w:rPr>
        <w:t xml:space="preserve"> постановление «О создании Сибирского отделения АН СССР». В нем было записано: «Организовать Сибирское отделение АН СССР и построить для него научный городок близ города Новосибирска, помещения для научных учреждений и благоустроенные жилые дома для сотрудников в районах Сибири и Дальнего Востока. Считать основной задачей Сибирского отделения Академии Наук (СО АН) всемерное развитие теоретических и экспериментальных исследований в области физико-технических, естественных и экономических наук, направленных на решение важнейших научных проблем и проблем, способствующих наиболее успешному развитию производительных сил Сибири и Дальнего Востока».</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Через месяц и 10 дней АН СССР были определены десять новых институтов (до конца года их число выросло до четырнадцати) и назначены их руководители, утвержден устав Сибирского отделения и площадка для строительства. Четыре новых химических института – это институт химической кинетики и горения, неорганической химии, органической химии, катализа. Пятидесятилетний </w:t>
      </w:r>
      <w:proofErr w:type="spellStart"/>
      <w:r w:rsidRPr="006D2BBF">
        <w:rPr>
          <w:rFonts w:ascii="Arial" w:eastAsia="Times New Roman" w:hAnsi="Arial" w:cs="Arial"/>
          <w:color w:val="000000"/>
          <w:sz w:val="20"/>
          <w:szCs w:val="20"/>
          <w:lang w:eastAsia="ru-RU"/>
        </w:rPr>
        <w:t>Н.Н.Ворожцов</w:t>
      </w:r>
      <w:proofErr w:type="spellEnd"/>
      <w:r w:rsidRPr="006D2BBF">
        <w:rPr>
          <w:rFonts w:ascii="Arial" w:eastAsia="Times New Roman" w:hAnsi="Arial" w:cs="Arial"/>
          <w:color w:val="000000"/>
          <w:sz w:val="20"/>
          <w:szCs w:val="20"/>
          <w:lang w:eastAsia="ru-RU"/>
        </w:rPr>
        <w:t xml:space="preserve">-младший, избранный членом-корреспондентом АН СССР, основоположник химии </w:t>
      </w:r>
      <w:proofErr w:type="spellStart"/>
      <w:r w:rsidRPr="006D2BBF">
        <w:rPr>
          <w:rFonts w:ascii="Arial" w:eastAsia="Times New Roman" w:hAnsi="Arial" w:cs="Arial"/>
          <w:color w:val="000000"/>
          <w:sz w:val="20"/>
          <w:szCs w:val="20"/>
          <w:lang w:eastAsia="ru-RU"/>
        </w:rPr>
        <w:t>полифторорганических</w:t>
      </w:r>
      <w:proofErr w:type="spellEnd"/>
      <w:r w:rsidRPr="006D2BBF">
        <w:rPr>
          <w:rFonts w:ascii="Arial" w:eastAsia="Times New Roman" w:hAnsi="Arial" w:cs="Arial"/>
          <w:color w:val="000000"/>
          <w:sz w:val="20"/>
          <w:szCs w:val="20"/>
          <w:lang w:eastAsia="ru-RU"/>
        </w:rPr>
        <w:t xml:space="preserve"> соединений в СССР, получил предложение стать директором-организатором Новосибирского института органической химии (НИОХ). Одним из первых, кого Николай Николаевич пригласил в организуемый им институт, был Валентин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Председатель СО АН СССР академик </w:t>
      </w:r>
      <w:proofErr w:type="spellStart"/>
      <w:r w:rsidRPr="006D2BBF">
        <w:rPr>
          <w:rFonts w:ascii="Arial" w:eastAsia="Times New Roman" w:hAnsi="Arial" w:cs="Arial"/>
          <w:color w:val="000000"/>
          <w:sz w:val="20"/>
          <w:szCs w:val="20"/>
          <w:lang w:eastAsia="ru-RU"/>
        </w:rPr>
        <w:t>М.А.Лаврентьев</w:t>
      </w:r>
      <w:proofErr w:type="spellEnd"/>
      <w:r w:rsidRPr="006D2BBF">
        <w:rPr>
          <w:rFonts w:ascii="Arial" w:eastAsia="Times New Roman" w:hAnsi="Arial" w:cs="Arial"/>
          <w:color w:val="000000"/>
          <w:sz w:val="20"/>
          <w:szCs w:val="20"/>
          <w:lang w:eastAsia="ru-RU"/>
        </w:rPr>
        <w:t xml:space="preserve"> вспоминал позднее, что в 1958 г. строили еще медленно и плохо, хотя Госплан отпускал все необходимое вне очереди. В 1959 г. была создана специальная организация </w:t>
      </w:r>
      <w:proofErr w:type="spellStart"/>
      <w:r w:rsidRPr="006D2BBF">
        <w:rPr>
          <w:rFonts w:ascii="Arial" w:eastAsia="Times New Roman" w:hAnsi="Arial" w:cs="Arial"/>
          <w:color w:val="000000"/>
          <w:sz w:val="20"/>
          <w:szCs w:val="20"/>
          <w:lang w:eastAsia="ru-RU"/>
        </w:rPr>
        <w:t>Сибакадемстрой</w:t>
      </w:r>
      <w:proofErr w:type="spellEnd"/>
      <w:r w:rsidRPr="006D2BBF">
        <w:rPr>
          <w:rFonts w:ascii="Arial" w:eastAsia="Times New Roman" w:hAnsi="Arial" w:cs="Arial"/>
          <w:color w:val="000000"/>
          <w:sz w:val="20"/>
          <w:szCs w:val="20"/>
          <w:lang w:eastAsia="ru-RU"/>
        </w:rPr>
        <w:t>. Наступил перелом. Если в 1959 г. вошел в строй только один институт – Институт гидродинамики, в 1960 г. – уже два института – геологии и ядерной физики, в 1961 г. – три, в 1962 г. – два института и университет, который начал свой первый учебный год с осени 1959 г. в здании только что построенной средней школы.</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Институт гидродинамики сначала напоминал ковчег. В нем размещались представители еще пяти строящихся институтов. Здесь же были оборудованы физические и химические лаборатории, где проходили практикум студенты университета. Первые электронные вычислительные машины были установлены в крыле Института геологии и геофизики. Не имея собственных зданий, молодые сибирские институты часто начинали работать в тех учреждениях, из которых они вышли. Так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с 1959 г. был в Новосибирске наездами, являясь младшим научным сотрудником НИОХ и, по совместительству, МХТИ. Поздней осенью 1960 г.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окончательно перебрался в Новосибирск, получив трехкомнатную квартиру на себя с матерью, женой и сыном. В 1961 г. органики еще вели синтезы и анализы в Институте гидродинамики, стоя по 3–4 человека у одного вытяжного шкафа с 9 до 23 часов каждый день.</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lastRenderedPageBreak/>
        <w:t xml:space="preserve">В НИОХ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с 1959 г. заведовал лабораторией. Сначала она называлась ЛИМОР ММА (лаборатория изучения механизма органических реакций методом меченых атомов), при ней образовали группу физических методов исследования. Вскоре ЛИМОР ММА превратилась в лабораторию физических методов исследования, а с 1971 г., по инициативе Валентина Афанасьевича, – в отдел физической органической химии НИОХ, который ученый и возглавил.</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b/>
          <w:bCs/>
          <w:color w:val="000000"/>
          <w:sz w:val="27"/>
          <w:szCs w:val="27"/>
          <w:lang w:eastAsia="ru-RU"/>
        </w:rPr>
        <w:t>Р</w:t>
      </w:r>
      <w:r w:rsidRPr="006D2BBF">
        <w:rPr>
          <w:rFonts w:ascii="Arial" w:eastAsia="Times New Roman" w:hAnsi="Arial" w:cs="Arial"/>
          <w:color w:val="000000"/>
          <w:sz w:val="20"/>
          <w:szCs w:val="20"/>
          <w:lang w:eastAsia="ru-RU"/>
        </w:rPr>
        <w:t xml:space="preserve">овесник </w:t>
      </w:r>
      <w:proofErr w:type="spellStart"/>
      <w:r w:rsidRPr="006D2BBF">
        <w:rPr>
          <w:rFonts w:ascii="Arial" w:eastAsia="Times New Roman" w:hAnsi="Arial" w:cs="Arial"/>
          <w:color w:val="000000"/>
          <w:sz w:val="20"/>
          <w:szCs w:val="20"/>
          <w:lang w:eastAsia="ru-RU"/>
        </w:rPr>
        <w:t>Коптюга</w:t>
      </w:r>
      <w:proofErr w:type="spellEnd"/>
      <w:r w:rsidRPr="006D2BBF">
        <w:rPr>
          <w:rFonts w:ascii="Arial" w:eastAsia="Times New Roman" w:hAnsi="Arial" w:cs="Arial"/>
          <w:color w:val="000000"/>
          <w:sz w:val="20"/>
          <w:szCs w:val="20"/>
          <w:lang w:eastAsia="ru-RU"/>
        </w:rPr>
        <w:t xml:space="preserve">, заведующий лабораторией природных полимеров НИОХ (с 1959 г.), будущий академик, </w:t>
      </w:r>
      <w:proofErr w:type="spellStart"/>
      <w:r w:rsidRPr="006D2BBF">
        <w:rPr>
          <w:rFonts w:ascii="Arial" w:eastAsia="Times New Roman" w:hAnsi="Arial" w:cs="Arial"/>
          <w:color w:val="000000"/>
          <w:sz w:val="20"/>
          <w:szCs w:val="20"/>
          <w:lang w:eastAsia="ru-RU"/>
        </w:rPr>
        <w:t>Д.Г.Кнорре</w:t>
      </w:r>
      <w:proofErr w:type="spellEnd"/>
      <w:r w:rsidRPr="006D2BBF">
        <w:rPr>
          <w:rFonts w:ascii="Arial" w:eastAsia="Times New Roman" w:hAnsi="Arial" w:cs="Arial"/>
          <w:color w:val="000000"/>
          <w:sz w:val="20"/>
          <w:szCs w:val="20"/>
          <w:lang w:eastAsia="ru-RU"/>
        </w:rPr>
        <w:t xml:space="preserve"> утверждал в 2001 г.: «Ворожцов был ученым широкого размаха и понимал, что дальнейшее развитие органической химии немыслимо без широкой опоры на теоретическую органическую химию и новые физические методы исследования. Но сам он их разработкой не занимался. Так что тот факт, что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сформировался и проявил себя как блестящий специалист в данной области, – это его личная поразительная заслуга. Учителей по этим вопросам у него не было». Ворожцов оберегал Валентина Афанасьевича, предоставлял возможность как можно больше заниматься наукой, предрекая ему блестящую будущность.</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Подбирая и приглашая вместе с Ворожцовым в лабораторию химиков-синтетиков, </w:t>
      </w:r>
      <w:proofErr w:type="spellStart"/>
      <w:r w:rsidRPr="006D2BBF">
        <w:rPr>
          <w:rFonts w:ascii="Arial" w:eastAsia="Times New Roman" w:hAnsi="Arial" w:cs="Arial"/>
          <w:color w:val="000000"/>
          <w:sz w:val="20"/>
          <w:szCs w:val="20"/>
          <w:lang w:eastAsia="ru-RU"/>
        </w:rPr>
        <w:t>радиофизиков</w:t>
      </w:r>
      <w:proofErr w:type="spellEnd"/>
      <w:r w:rsidRPr="006D2BBF">
        <w:rPr>
          <w:rFonts w:ascii="Arial" w:eastAsia="Times New Roman" w:hAnsi="Arial" w:cs="Arial"/>
          <w:color w:val="000000"/>
          <w:sz w:val="20"/>
          <w:szCs w:val="20"/>
          <w:lang w:eastAsia="ru-RU"/>
        </w:rPr>
        <w:t xml:space="preserve">, спектроскопистов (СО АН было предоставлено право </w:t>
      </w:r>
      <w:proofErr w:type="gramStart"/>
      <w:r w:rsidRPr="006D2BBF">
        <w:rPr>
          <w:rFonts w:ascii="Arial" w:eastAsia="Times New Roman" w:hAnsi="Arial" w:cs="Arial"/>
          <w:color w:val="000000"/>
          <w:sz w:val="20"/>
          <w:szCs w:val="20"/>
          <w:lang w:eastAsia="ru-RU"/>
        </w:rPr>
        <w:t>выбирать</w:t>
      </w:r>
      <w:proofErr w:type="gramEnd"/>
      <w:r w:rsidRPr="006D2BBF">
        <w:rPr>
          <w:rFonts w:ascii="Arial" w:eastAsia="Times New Roman" w:hAnsi="Arial" w:cs="Arial"/>
          <w:color w:val="000000"/>
          <w:sz w:val="20"/>
          <w:szCs w:val="20"/>
          <w:lang w:eastAsia="ru-RU"/>
        </w:rPr>
        <w:t xml:space="preserve"> лучших выпускников из любого вуза СССР), доставая современные аналитические приборы, расширяя и углубляя собственные научные исследования,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обобщал и систематизировал материал, относящийся к реакциям перемещения заместителя в ароматическом ряду. Его монография «Изомеризация ароматических соединений» – первая на эту тему в мировой литературе – была закончена в 1962 г., появилась в печати в 1963 г., а в 1965 г. в переводе на английский язык вышла за рубежом.</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proofErr w:type="gramStart"/>
      <w:r w:rsidRPr="006D2BBF">
        <w:rPr>
          <w:rFonts w:ascii="Arial" w:eastAsia="Times New Roman" w:hAnsi="Arial" w:cs="Arial"/>
          <w:color w:val="000000"/>
          <w:sz w:val="20"/>
          <w:szCs w:val="20"/>
          <w:lang w:eastAsia="ru-RU"/>
        </w:rPr>
        <w:t xml:space="preserve">В монографии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проанализировал содержание статей и патентной литературы химиков-исследователей и технологов из Германии, Англии, Румынии, США, Японии, Канады, Австралии, Швеции, Бельгии, Польши, Чехословакии, а также работы отечественных ученых, опубликованные в журналах:</w:t>
      </w:r>
      <w:proofErr w:type="gramEnd"/>
      <w:r w:rsidRPr="006D2BBF">
        <w:rPr>
          <w:rFonts w:ascii="Arial" w:eastAsia="Times New Roman" w:hAnsi="Arial" w:cs="Arial"/>
          <w:color w:val="000000"/>
          <w:sz w:val="20"/>
          <w:szCs w:val="20"/>
          <w:lang w:eastAsia="ru-RU"/>
        </w:rPr>
        <w:t xml:space="preserve"> «Известия АН СССР», «Доклады АН СССР», «Журнал общей химии», «Журнал прикладной химии», «Журнал физической химии», «Реферативный журнал. Химия». «Химическая промышленность», «Научные доклады высшей школы», «Химия и химическая технология», «Журнал физико-химического общества, «Ученые записки ЛГУ», «Вестник МГУ». Пятьдесят страниц первой главы, самой большой, опирались на 340 источников.</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В предисловии Ворожцов представил содержание книги: «… В семи главах монографии рассматриваются реакции миграции какой-либо одной определенной группы (например, </w:t>
      </w:r>
      <w:proofErr w:type="spellStart"/>
      <w:r w:rsidRPr="006D2BBF">
        <w:rPr>
          <w:rFonts w:ascii="Arial" w:eastAsia="Times New Roman" w:hAnsi="Arial" w:cs="Arial"/>
          <w:color w:val="000000"/>
          <w:sz w:val="20"/>
          <w:szCs w:val="20"/>
          <w:lang w:eastAsia="ru-RU"/>
        </w:rPr>
        <w:t>сульфогруппы</w:t>
      </w:r>
      <w:proofErr w:type="spellEnd"/>
      <w:r w:rsidRPr="006D2BBF">
        <w:rPr>
          <w:rFonts w:ascii="Arial" w:eastAsia="Times New Roman" w:hAnsi="Arial" w:cs="Arial"/>
          <w:color w:val="000000"/>
          <w:sz w:val="20"/>
          <w:szCs w:val="20"/>
          <w:lang w:eastAsia="ru-RU"/>
        </w:rPr>
        <w:t>), близких друг другу групп (например, углеводородных радикалов) или атомов (атомов галоида). Специальная глава посвящена изомеризации соединений, характеризующихся наличием пространственных затруднений у участвующих в миграции заместителей</w:t>
      </w:r>
      <w:proofErr w:type="gramStart"/>
      <w:r w:rsidRPr="006D2BBF">
        <w:rPr>
          <w:rFonts w:ascii="Arial" w:eastAsia="Times New Roman" w:hAnsi="Arial" w:cs="Arial"/>
          <w:color w:val="000000"/>
          <w:sz w:val="20"/>
          <w:szCs w:val="20"/>
          <w:lang w:eastAsia="ru-RU"/>
        </w:rPr>
        <w:t>… В</w:t>
      </w:r>
      <w:proofErr w:type="gramEnd"/>
      <w:r w:rsidRPr="006D2BBF">
        <w:rPr>
          <w:rFonts w:ascii="Arial" w:eastAsia="Times New Roman" w:hAnsi="Arial" w:cs="Arial"/>
          <w:color w:val="000000"/>
          <w:sz w:val="20"/>
          <w:szCs w:val="20"/>
          <w:lang w:eastAsia="ru-RU"/>
        </w:rPr>
        <w:t xml:space="preserve"> монографии не только изложен большой фактический материал, но и сформулированы основные закономерности реакций изомеризации, а также обсуждены данные, относящиеся к механизму передвижения заместителя в ароматическом ядре …»</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В 1965 г. 34-летний Валентин Афанасьевич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защитил докторскую диссертацию «Изучение изомерных превращений ароматических соединений». </w:t>
      </w:r>
      <w:proofErr w:type="gramStart"/>
      <w:r w:rsidRPr="006D2BBF">
        <w:rPr>
          <w:rFonts w:ascii="Arial" w:eastAsia="Times New Roman" w:hAnsi="Arial" w:cs="Arial"/>
          <w:color w:val="000000"/>
          <w:sz w:val="20"/>
          <w:szCs w:val="20"/>
          <w:lang w:eastAsia="ru-RU"/>
        </w:rPr>
        <w:t>В ней показывались выявленные им в ходе экспериментов возможности применения инфракрасных (ИК) и ультрафиолетовых (УФ) спектров, спектров протонного магнитного (ПМР) и ядерного магнитного резонанса (ЯМР), масс-спектров, газожидкостной хроматографии, а также соединений, меченных как атомами углерода </w:t>
      </w:r>
      <w:r w:rsidRPr="006D2BBF">
        <w:rPr>
          <w:rFonts w:ascii="Arial" w:eastAsia="Times New Roman" w:hAnsi="Arial" w:cs="Arial"/>
          <w:color w:val="000000"/>
          <w:sz w:val="20"/>
          <w:szCs w:val="20"/>
          <w:vertAlign w:val="superscript"/>
          <w:lang w:eastAsia="ru-RU"/>
        </w:rPr>
        <w:t>14</w:t>
      </w:r>
      <w:r w:rsidRPr="006D2BBF">
        <w:rPr>
          <w:rFonts w:ascii="Arial" w:eastAsia="Times New Roman" w:hAnsi="Arial" w:cs="Arial"/>
          <w:color w:val="000000"/>
          <w:sz w:val="20"/>
          <w:szCs w:val="20"/>
          <w:lang w:eastAsia="ru-RU"/>
        </w:rPr>
        <w:t>С, так и изотопами </w:t>
      </w:r>
      <w:r w:rsidRPr="006D2BBF">
        <w:rPr>
          <w:rFonts w:ascii="Arial" w:eastAsia="Times New Roman" w:hAnsi="Arial" w:cs="Arial"/>
          <w:color w:val="000000"/>
          <w:sz w:val="20"/>
          <w:szCs w:val="20"/>
          <w:vertAlign w:val="superscript"/>
          <w:lang w:eastAsia="ru-RU"/>
        </w:rPr>
        <w:t>35</w:t>
      </w:r>
      <w:r w:rsidRPr="006D2BBF">
        <w:rPr>
          <w:rFonts w:ascii="Arial" w:eastAsia="Times New Roman" w:hAnsi="Arial" w:cs="Arial"/>
          <w:color w:val="000000"/>
          <w:sz w:val="20"/>
          <w:szCs w:val="20"/>
          <w:lang w:eastAsia="ru-RU"/>
        </w:rPr>
        <w:t>S</w:t>
      </w:r>
      <w:r w:rsidRPr="006D2BBF">
        <w:rPr>
          <w:rFonts w:ascii="Arial" w:eastAsia="Times New Roman" w:hAnsi="Arial" w:cs="Arial"/>
          <w:color w:val="000000"/>
          <w:sz w:val="20"/>
          <w:szCs w:val="20"/>
          <w:vertAlign w:val="superscript"/>
          <w:lang w:eastAsia="ru-RU"/>
        </w:rPr>
        <w:t> </w:t>
      </w:r>
      <w:r w:rsidRPr="006D2BBF">
        <w:rPr>
          <w:rFonts w:ascii="Arial" w:eastAsia="Times New Roman" w:hAnsi="Arial" w:cs="Arial"/>
          <w:color w:val="000000"/>
          <w:sz w:val="20"/>
          <w:szCs w:val="20"/>
          <w:lang w:eastAsia="ru-RU"/>
        </w:rPr>
        <w:t>, </w:t>
      </w:r>
      <w:r w:rsidRPr="006D2BBF">
        <w:rPr>
          <w:rFonts w:ascii="Arial" w:eastAsia="Times New Roman" w:hAnsi="Arial" w:cs="Arial"/>
          <w:color w:val="000000"/>
          <w:sz w:val="20"/>
          <w:szCs w:val="20"/>
          <w:vertAlign w:val="superscript"/>
          <w:lang w:eastAsia="ru-RU"/>
        </w:rPr>
        <w:t>36</w:t>
      </w:r>
      <w:r w:rsidRPr="006D2BBF">
        <w:rPr>
          <w:rFonts w:ascii="Arial" w:eastAsia="Times New Roman" w:hAnsi="Arial" w:cs="Arial"/>
          <w:color w:val="000000"/>
          <w:sz w:val="20"/>
          <w:szCs w:val="20"/>
          <w:lang w:eastAsia="ru-RU"/>
        </w:rPr>
        <w:t>Cl, для получения, уточнения и углубления представлений о составе, строении, свойствах, реакционной способности изомеров аренов.</w:t>
      </w:r>
      <w:proofErr w:type="gramEnd"/>
      <w:r w:rsidRPr="006D2BBF">
        <w:rPr>
          <w:rFonts w:ascii="Arial" w:eastAsia="Times New Roman" w:hAnsi="Arial" w:cs="Arial"/>
          <w:color w:val="000000"/>
          <w:sz w:val="20"/>
          <w:szCs w:val="20"/>
          <w:lang w:eastAsia="ru-RU"/>
        </w:rPr>
        <w:t xml:space="preserve"> Его диссертация опережала время.</w:t>
      </w:r>
    </w:p>
    <w:p w:rsidR="006D2BBF" w:rsidRPr="006D2BBF" w:rsidRDefault="006D2BBF" w:rsidP="006D2BBF">
      <w:pPr>
        <w:spacing w:before="100" w:beforeAutospacing="1" w:after="100" w:afterAutospacing="1" w:line="240" w:lineRule="auto"/>
        <w:jc w:val="center"/>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Л и т е </w:t>
      </w:r>
      <w:proofErr w:type="gramStart"/>
      <w:r w:rsidRPr="006D2BBF">
        <w:rPr>
          <w:rFonts w:ascii="Arial" w:eastAsia="Times New Roman" w:hAnsi="Arial" w:cs="Arial"/>
          <w:color w:val="000000"/>
          <w:sz w:val="20"/>
          <w:szCs w:val="20"/>
          <w:lang w:eastAsia="ru-RU"/>
        </w:rPr>
        <w:t>р</w:t>
      </w:r>
      <w:proofErr w:type="gramEnd"/>
      <w:r w:rsidRPr="006D2BBF">
        <w:rPr>
          <w:rFonts w:ascii="Arial" w:eastAsia="Times New Roman" w:hAnsi="Arial" w:cs="Arial"/>
          <w:color w:val="000000"/>
          <w:sz w:val="20"/>
          <w:szCs w:val="20"/>
          <w:lang w:eastAsia="ru-RU"/>
        </w:rPr>
        <w:t xml:space="preserve"> а т у р а</w:t>
      </w:r>
    </w:p>
    <w:p w:rsidR="006D2BBF" w:rsidRPr="006D2BBF" w:rsidRDefault="006D2BBF" w:rsidP="006D2BBF">
      <w:pPr>
        <w:spacing w:before="100" w:beforeAutospacing="1" w:after="100" w:afterAutospacing="1" w:line="240" w:lineRule="auto"/>
        <w:rPr>
          <w:rFonts w:ascii="Arial" w:eastAsia="Times New Roman" w:hAnsi="Arial" w:cs="Arial"/>
          <w:color w:val="000000"/>
          <w:sz w:val="20"/>
          <w:szCs w:val="20"/>
          <w:lang w:eastAsia="ru-RU"/>
        </w:rPr>
      </w:pPr>
      <w:r w:rsidRPr="006D2BBF">
        <w:rPr>
          <w:rFonts w:ascii="Arial" w:eastAsia="Times New Roman" w:hAnsi="Arial" w:cs="Arial"/>
          <w:color w:val="000000"/>
          <w:sz w:val="20"/>
          <w:szCs w:val="20"/>
          <w:lang w:eastAsia="ru-RU"/>
        </w:rPr>
        <w:t xml:space="preserve">Академик Валентин Афанасьевич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xml:space="preserve">. Новосибирск: </w:t>
      </w:r>
      <w:proofErr w:type="spellStart"/>
      <w:r w:rsidRPr="006D2BBF">
        <w:rPr>
          <w:rFonts w:ascii="Arial" w:eastAsia="Times New Roman" w:hAnsi="Arial" w:cs="Arial"/>
          <w:color w:val="000000"/>
          <w:sz w:val="20"/>
          <w:szCs w:val="20"/>
          <w:lang w:eastAsia="ru-RU"/>
        </w:rPr>
        <w:t>Инфолио</w:t>
      </w:r>
      <w:proofErr w:type="spellEnd"/>
      <w:r w:rsidRPr="006D2BBF">
        <w:rPr>
          <w:rFonts w:ascii="Arial" w:eastAsia="Times New Roman" w:hAnsi="Arial" w:cs="Arial"/>
          <w:color w:val="000000"/>
          <w:sz w:val="20"/>
          <w:szCs w:val="20"/>
          <w:lang w:eastAsia="ru-RU"/>
        </w:rPr>
        <w:t xml:space="preserve">-пресс, 1997, 111 с.; Архивная справка из Управления ФСБ РФ по Смоленской области от 09.02.2005 г. № 10/14-Г-87 и копии документов </w:t>
      </w:r>
      <w:proofErr w:type="spellStart"/>
      <w:r w:rsidRPr="006D2BBF">
        <w:rPr>
          <w:rFonts w:ascii="Arial" w:eastAsia="Times New Roman" w:hAnsi="Arial" w:cs="Arial"/>
          <w:color w:val="000000"/>
          <w:sz w:val="20"/>
          <w:szCs w:val="20"/>
          <w:lang w:eastAsia="ru-RU"/>
        </w:rPr>
        <w:t>А.Я.Коптюга</w:t>
      </w:r>
      <w:proofErr w:type="spellEnd"/>
      <w:r w:rsidRPr="006D2BBF">
        <w:rPr>
          <w:rFonts w:ascii="Arial" w:eastAsia="Times New Roman" w:hAnsi="Arial" w:cs="Arial"/>
          <w:color w:val="000000"/>
          <w:sz w:val="20"/>
          <w:szCs w:val="20"/>
          <w:lang w:eastAsia="ru-RU"/>
        </w:rPr>
        <w:t>; </w:t>
      </w:r>
      <w:proofErr w:type="spellStart"/>
      <w:r w:rsidRPr="006D2BBF">
        <w:rPr>
          <w:rFonts w:ascii="Arial" w:eastAsia="Times New Roman" w:hAnsi="Arial" w:cs="Arial"/>
          <w:i/>
          <w:iCs/>
          <w:color w:val="000000"/>
          <w:sz w:val="20"/>
          <w:szCs w:val="20"/>
          <w:lang w:eastAsia="ru-RU"/>
        </w:rPr>
        <w:t>Бялецкий</w:t>
      </w:r>
      <w:proofErr w:type="spellEnd"/>
      <w:r w:rsidRPr="006D2BBF">
        <w:rPr>
          <w:rFonts w:ascii="Arial" w:eastAsia="Times New Roman" w:hAnsi="Arial" w:cs="Arial"/>
          <w:i/>
          <w:iCs/>
          <w:color w:val="000000"/>
          <w:sz w:val="20"/>
          <w:szCs w:val="20"/>
          <w:lang w:eastAsia="ru-RU"/>
        </w:rPr>
        <w:t> К.А., Кривцов С.С. и др</w:t>
      </w:r>
      <w:r w:rsidRPr="006D2BBF">
        <w:rPr>
          <w:rFonts w:ascii="Arial" w:eastAsia="Times New Roman" w:hAnsi="Arial" w:cs="Arial"/>
          <w:color w:val="000000"/>
          <w:sz w:val="20"/>
          <w:szCs w:val="20"/>
          <w:lang w:eastAsia="ru-RU"/>
        </w:rPr>
        <w:t xml:space="preserve">. Западная область. М.: Московский рабочий, 1929, с. 1, с. 50; Валентин Афанасьевич </w:t>
      </w:r>
      <w:proofErr w:type="spellStart"/>
      <w:r w:rsidRPr="006D2BBF">
        <w:rPr>
          <w:rFonts w:ascii="Arial" w:eastAsia="Times New Roman" w:hAnsi="Arial" w:cs="Arial"/>
          <w:color w:val="000000"/>
          <w:sz w:val="20"/>
          <w:szCs w:val="20"/>
          <w:lang w:eastAsia="ru-RU"/>
        </w:rPr>
        <w:t>Коптюг</w:t>
      </w:r>
      <w:proofErr w:type="spellEnd"/>
      <w:r w:rsidRPr="006D2BBF">
        <w:rPr>
          <w:rFonts w:ascii="Arial" w:eastAsia="Times New Roman" w:hAnsi="Arial" w:cs="Arial"/>
          <w:color w:val="000000"/>
          <w:sz w:val="20"/>
          <w:szCs w:val="20"/>
          <w:lang w:eastAsia="ru-RU"/>
        </w:rPr>
        <w:t>. (Материалы к биобиблиографии сибирских ученых); Новосибирск, 2001, 250 с.; </w:t>
      </w:r>
      <w:proofErr w:type="spellStart"/>
      <w:r w:rsidRPr="006D2BBF">
        <w:rPr>
          <w:rFonts w:ascii="Arial" w:eastAsia="Times New Roman" w:hAnsi="Arial" w:cs="Arial"/>
          <w:i/>
          <w:iCs/>
          <w:color w:val="000000"/>
          <w:sz w:val="20"/>
          <w:szCs w:val="20"/>
          <w:lang w:eastAsia="ru-RU"/>
        </w:rPr>
        <w:t>Коптюг</w:t>
      </w:r>
      <w:proofErr w:type="spellEnd"/>
      <w:r w:rsidRPr="006D2BBF">
        <w:rPr>
          <w:rFonts w:ascii="Arial" w:eastAsia="Times New Roman" w:hAnsi="Arial" w:cs="Arial"/>
          <w:i/>
          <w:iCs/>
          <w:color w:val="000000"/>
          <w:sz w:val="20"/>
          <w:szCs w:val="20"/>
          <w:lang w:eastAsia="ru-RU"/>
        </w:rPr>
        <w:t xml:space="preserve"> В.А</w:t>
      </w:r>
      <w:r w:rsidRPr="006D2BBF">
        <w:rPr>
          <w:rFonts w:ascii="Arial" w:eastAsia="Times New Roman" w:hAnsi="Arial" w:cs="Arial"/>
          <w:color w:val="000000"/>
          <w:sz w:val="20"/>
          <w:szCs w:val="20"/>
          <w:lang w:eastAsia="ru-RU"/>
        </w:rPr>
        <w:t>. Наука спасет человечество. Новосибирск: Изд-во СО РАН, 1997, 343 с.</w:t>
      </w:r>
      <w:proofErr w:type="gramStart"/>
      <w:r w:rsidRPr="006D2BBF">
        <w:rPr>
          <w:rFonts w:ascii="Arial" w:eastAsia="Times New Roman" w:hAnsi="Arial" w:cs="Arial"/>
          <w:color w:val="000000"/>
          <w:sz w:val="20"/>
          <w:szCs w:val="20"/>
          <w:lang w:eastAsia="ru-RU"/>
        </w:rPr>
        <w:t>;</w:t>
      </w:r>
      <w:proofErr w:type="spellStart"/>
      <w:r w:rsidRPr="006D2BBF">
        <w:rPr>
          <w:rFonts w:ascii="Arial" w:eastAsia="Times New Roman" w:hAnsi="Arial" w:cs="Arial"/>
          <w:i/>
          <w:iCs/>
          <w:color w:val="000000"/>
          <w:sz w:val="20"/>
          <w:szCs w:val="20"/>
          <w:lang w:eastAsia="ru-RU"/>
        </w:rPr>
        <w:t>К</w:t>
      </w:r>
      <w:proofErr w:type="gramEnd"/>
      <w:r w:rsidRPr="006D2BBF">
        <w:rPr>
          <w:rFonts w:ascii="Arial" w:eastAsia="Times New Roman" w:hAnsi="Arial" w:cs="Arial"/>
          <w:i/>
          <w:iCs/>
          <w:color w:val="000000"/>
          <w:sz w:val="20"/>
          <w:szCs w:val="20"/>
          <w:lang w:eastAsia="ru-RU"/>
        </w:rPr>
        <w:t>оптюг</w:t>
      </w:r>
      <w:proofErr w:type="spellEnd"/>
      <w:r w:rsidRPr="006D2BBF">
        <w:rPr>
          <w:rFonts w:ascii="Arial" w:eastAsia="Times New Roman" w:hAnsi="Arial" w:cs="Arial"/>
          <w:i/>
          <w:iCs/>
          <w:color w:val="000000"/>
          <w:sz w:val="20"/>
          <w:szCs w:val="20"/>
          <w:lang w:eastAsia="ru-RU"/>
        </w:rPr>
        <w:t xml:space="preserve"> В.А.</w:t>
      </w:r>
      <w:r w:rsidRPr="006D2BBF">
        <w:rPr>
          <w:rFonts w:ascii="Arial" w:eastAsia="Times New Roman" w:hAnsi="Arial" w:cs="Arial"/>
          <w:color w:val="000000"/>
          <w:sz w:val="20"/>
          <w:szCs w:val="20"/>
          <w:lang w:eastAsia="ru-RU"/>
        </w:rPr>
        <w:t> Изомеризация ароматических соединений. Новосибирск: Изд-во СО АН СССР, 1963, 176 с.; </w:t>
      </w:r>
      <w:proofErr w:type="spellStart"/>
      <w:r w:rsidRPr="006D2BBF">
        <w:rPr>
          <w:rFonts w:ascii="Arial" w:eastAsia="Times New Roman" w:hAnsi="Arial" w:cs="Arial"/>
          <w:i/>
          <w:iCs/>
          <w:color w:val="000000"/>
          <w:sz w:val="20"/>
          <w:szCs w:val="20"/>
          <w:lang w:eastAsia="ru-RU"/>
        </w:rPr>
        <w:t>Коптюг</w:t>
      </w:r>
      <w:proofErr w:type="spellEnd"/>
      <w:r w:rsidRPr="006D2BBF">
        <w:rPr>
          <w:rFonts w:ascii="Arial" w:eastAsia="Times New Roman" w:hAnsi="Arial" w:cs="Arial"/>
          <w:i/>
          <w:iCs/>
          <w:color w:val="000000"/>
          <w:sz w:val="20"/>
          <w:szCs w:val="20"/>
          <w:lang w:eastAsia="ru-RU"/>
        </w:rPr>
        <w:t xml:space="preserve"> В.А</w:t>
      </w:r>
      <w:r w:rsidRPr="006D2BBF">
        <w:rPr>
          <w:rFonts w:ascii="Arial" w:eastAsia="Times New Roman" w:hAnsi="Arial" w:cs="Arial"/>
          <w:color w:val="000000"/>
          <w:sz w:val="20"/>
          <w:szCs w:val="20"/>
          <w:lang w:eastAsia="ru-RU"/>
        </w:rPr>
        <w:t xml:space="preserve">. </w:t>
      </w:r>
      <w:proofErr w:type="spellStart"/>
      <w:r w:rsidRPr="006D2BBF">
        <w:rPr>
          <w:rFonts w:ascii="Arial" w:eastAsia="Times New Roman" w:hAnsi="Arial" w:cs="Arial"/>
          <w:color w:val="000000"/>
          <w:sz w:val="20"/>
          <w:szCs w:val="20"/>
          <w:lang w:eastAsia="ru-RU"/>
        </w:rPr>
        <w:t>Аренониевые</w:t>
      </w:r>
      <w:proofErr w:type="spellEnd"/>
      <w:r w:rsidRPr="006D2BBF">
        <w:rPr>
          <w:rFonts w:ascii="Arial" w:eastAsia="Times New Roman" w:hAnsi="Arial" w:cs="Arial"/>
          <w:color w:val="000000"/>
          <w:sz w:val="20"/>
          <w:szCs w:val="20"/>
          <w:lang w:eastAsia="ru-RU"/>
        </w:rPr>
        <w:t xml:space="preserve"> ионы. Строение и реакционная способность. Новосибирск: Наука. </w:t>
      </w:r>
      <w:proofErr w:type="spellStart"/>
      <w:r w:rsidRPr="006D2BBF">
        <w:rPr>
          <w:rFonts w:ascii="Arial" w:eastAsia="Times New Roman" w:hAnsi="Arial" w:cs="Arial"/>
          <w:color w:val="000000"/>
          <w:sz w:val="20"/>
          <w:szCs w:val="20"/>
          <w:lang w:eastAsia="ru-RU"/>
        </w:rPr>
        <w:t>Сиб</w:t>
      </w:r>
      <w:proofErr w:type="spellEnd"/>
      <w:r w:rsidRPr="006D2BBF">
        <w:rPr>
          <w:rFonts w:ascii="Arial" w:eastAsia="Times New Roman" w:hAnsi="Arial" w:cs="Arial"/>
          <w:color w:val="000000"/>
          <w:sz w:val="20"/>
          <w:szCs w:val="20"/>
          <w:lang w:eastAsia="ru-RU"/>
        </w:rPr>
        <w:t xml:space="preserve">. </w:t>
      </w:r>
      <w:proofErr w:type="spellStart"/>
      <w:r w:rsidRPr="006D2BBF">
        <w:rPr>
          <w:rFonts w:ascii="Arial" w:eastAsia="Times New Roman" w:hAnsi="Arial" w:cs="Arial"/>
          <w:color w:val="000000"/>
          <w:sz w:val="20"/>
          <w:szCs w:val="20"/>
          <w:lang w:eastAsia="ru-RU"/>
        </w:rPr>
        <w:t>отд-ние</w:t>
      </w:r>
      <w:proofErr w:type="spellEnd"/>
      <w:r w:rsidRPr="006D2BBF">
        <w:rPr>
          <w:rFonts w:ascii="Arial" w:eastAsia="Times New Roman" w:hAnsi="Arial" w:cs="Arial"/>
          <w:color w:val="000000"/>
          <w:sz w:val="20"/>
          <w:szCs w:val="20"/>
          <w:lang w:eastAsia="ru-RU"/>
        </w:rPr>
        <w:t>, 1983, 270 с.; </w:t>
      </w:r>
      <w:proofErr w:type="spellStart"/>
      <w:r w:rsidRPr="006D2BBF">
        <w:rPr>
          <w:rFonts w:ascii="Arial" w:eastAsia="Times New Roman" w:hAnsi="Arial" w:cs="Arial"/>
          <w:i/>
          <w:iCs/>
          <w:color w:val="000000"/>
          <w:sz w:val="20"/>
          <w:szCs w:val="20"/>
          <w:lang w:eastAsia="ru-RU"/>
        </w:rPr>
        <w:t>Коптюг</w:t>
      </w:r>
      <w:proofErr w:type="spellEnd"/>
      <w:r w:rsidRPr="006D2BBF">
        <w:rPr>
          <w:rFonts w:ascii="Arial" w:eastAsia="Times New Roman" w:hAnsi="Arial" w:cs="Arial"/>
          <w:i/>
          <w:iCs/>
          <w:color w:val="000000"/>
          <w:sz w:val="20"/>
          <w:szCs w:val="20"/>
          <w:lang w:eastAsia="ru-RU"/>
        </w:rPr>
        <w:t xml:space="preserve"> В.А</w:t>
      </w:r>
      <w:r w:rsidRPr="006D2BBF">
        <w:rPr>
          <w:rFonts w:ascii="Arial" w:eastAsia="Times New Roman" w:hAnsi="Arial" w:cs="Arial"/>
          <w:color w:val="000000"/>
          <w:sz w:val="20"/>
          <w:szCs w:val="20"/>
          <w:lang w:eastAsia="ru-RU"/>
        </w:rPr>
        <w:t xml:space="preserve">. Избранные труды. Т. 1, кн. 1. </w:t>
      </w:r>
      <w:proofErr w:type="spellStart"/>
      <w:r w:rsidRPr="006D2BBF">
        <w:rPr>
          <w:rFonts w:ascii="Arial" w:eastAsia="Times New Roman" w:hAnsi="Arial" w:cs="Arial"/>
          <w:color w:val="000000"/>
          <w:sz w:val="20"/>
          <w:szCs w:val="20"/>
          <w:lang w:eastAsia="ru-RU"/>
        </w:rPr>
        <w:t>Карбкатионы</w:t>
      </w:r>
      <w:proofErr w:type="spellEnd"/>
      <w:r w:rsidRPr="006D2BBF">
        <w:rPr>
          <w:rFonts w:ascii="Arial" w:eastAsia="Times New Roman" w:hAnsi="Arial" w:cs="Arial"/>
          <w:color w:val="000000"/>
          <w:sz w:val="20"/>
          <w:szCs w:val="20"/>
          <w:lang w:eastAsia="ru-RU"/>
        </w:rPr>
        <w:t>. Строение и реакционная способность. 1964–1975. М.: Наука, 2001, 418 с.; </w:t>
      </w:r>
      <w:proofErr w:type="spellStart"/>
      <w:r w:rsidRPr="006D2BBF">
        <w:rPr>
          <w:rFonts w:ascii="Arial" w:eastAsia="Times New Roman" w:hAnsi="Arial" w:cs="Arial"/>
          <w:i/>
          <w:iCs/>
          <w:color w:val="000000"/>
          <w:sz w:val="20"/>
          <w:szCs w:val="20"/>
          <w:lang w:eastAsia="ru-RU"/>
        </w:rPr>
        <w:t>Коптюг</w:t>
      </w:r>
      <w:proofErr w:type="spellEnd"/>
      <w:r w:rsidRPr="006D2BBF">
        <w:rPr>
          <w:rFonts w:ascii="Arial" w:eastAsia="Times New Roman" w:hAnsi="Arial" w:cs="Arial"/>
          <w:i/>
          <w:iCs/>
          <w:color w:val="000000"/>
          <w:sz w:val="20"/>
          <w:szCs w:val="20"/>
          <w:lang w:eastAsia="ru-RU"/>
        </w:rPr>
        <w:t xml:space="preserve"> В.А</w:t>
      </w:r>
      <w:r w:rsidRPr="006D2BBF">
        <w:rPr>
          <w:rFonts w:ascii="Arial" w:eastAsia="Times New Roman" w:hAnsi="Arial" w:cs="Arial"/>
          <w:color w:val="000000"/>
          <w:sz w:val="20"/>
          <w:szCs w:val="20"/>
          <w:lang w:eastAsia="ru-RU"/>
        </w:rPr>
        <w:t xml:space="preserve">. Избранные труды. Т. 1, кн. 2. </w:t>
      </w:r>
      <w:proofErr w:type="spellStart"/>
      <w:r w:rsidRPr="006D2BBF">
        <w:rPr>
          <w:rFonts w:ascii="Arial" w:eastAsia="Times New Roman" w:hAnsi="Arial" w:cs="Arial"/>
          <w:color w:val="000000"/>
          <w:sz w:val="20"/>
          <w:szCs w:val="20"/>
          <w:lang w:eastAsia="ru-RU"/>
        </w:rPr>
        <w:t>Карбкатионы</w:t>
      </w:r>
      <w:proofErr w:type="spellEnd"/>
      <w:r w:rsidRPr="006D2BBF">
        <w:rPr>
          <w:rFonts w:ascii="Arial" w:eastAsia="Times New Roman" w:hAnsi="Arial" w:cs="Arial"/>
          <w:color w:val="000000"/>
          <w:sz w:val="20"/>
          <w:szCs w:val="20"/>
          <w:lang w:eastAsia="ru-RU"/>
        </w:rPr>
        <w:t>. Строение и реакционная способность. 1976–1993, М.: Наука, 2002, 459 с.; </w:t>
      </w:r>
      <w:proofErr w:type="spellStart"/>
      <w:r w:rsidRPr="006D2BBF">
        <w:rPr>
          <w:rFonts w:ascii="Arial" w:eastAsia="Times New Roman" w:hAnsi="Arial" w:cs="Arial"/>
          <w:i/>
          <w:iCs/>
          <w:color w:val="000000"/>
          <w:sz w:val="20"/>
          <w:szCs w:val="20"/>
          <w:lang w:eastAsia="ru-RU"/>
        </w:rPr>
        <w:t>Коптюг</w:t>
      </w:r>
      <w:proofErr w:type="spellEnd"/>
      <w:r w:rsidRPr="006D2BBF">
        <w:rPr>
          <w:rFonts w:ascii="Arial" w:eastAsia="Times New Roman" w:hAnsi="Arial" w:cs="Arial"/>
          <w:i/>
          <w:iCs/>
          <w:color w:val="000000"/>
          <w:sz w:val="20"/>
          <w:szCs w:val="20"/>
          <w:lang w:eastAsia="ru-RU"/>
        </w:rPr>
        <w:t> В.А</w:t>
      </w:r>
      <w:r w:rsidRPr="006D2BBF">
        <w:rPr>
          <w:rFonts w:ascii="Arial" w:eastAsia="Times New Roman" w:hAnsi="Arial" w:cs="Arial"/>
          <w:color w:val="000000"/>
          <w:sz w:val="20"/>
          <w:szCs w:val="20"/>
          <w:lang w:eastAsia="ru-RU"/>
        </w:rPr>
        <w:t xml:space="preserve">. Информатика. Экология. Устойчивое развитие. М.: Наука, 2006, 503 с.; К 75-летию со дня рождения академика </w:t>
      </w:r>
      <w:proofErr w:type="spellStart"/>
      <w:r w:rsidRPr="006D2BBF">
        <w:rPr>
          <w:rFonts w:ascii="Arial" w:eastAsia="Times New Roman" w:hAnsi="Arial" w:cs="Arial"/>
          <w:color w:val="000000"/>
          <w:sz w:val="20"/>
          <w:szCs w:val="20"/>
          <w:lang w:eastAsia="ru-RU"/>
        </w:rPr>
        <w:t>В.А.Коптюга</w:t>
      </w:r>
      <w:proofErr w:type="spellEnd"/>
      <w:r w:rsidRPr="006D2BBF">
        <w:rPr>
          <w:rFonts w:ascii="Arial" w:eastAsia="Times New Roman" w:hAnsi="Arial" w:cs="Arial"/>
          <w:color w:val="000000"/>
          <w:sz w:val="20"/>
          <w:szCs w:val="20"/>
          <w:lang w:eastAsia="ru-RU"/>
        </w:rPr>
        <w:t>. Наука в Сибири. Еженедельная газета СО РАН, 2006, № 23, с. 4–9; </w:t>
      </w:r>
      <w:r w:rsidRPr="006D2BBF">
        <w:rPr>
          <w:rFonts w:ascii="Arial" w:eastAsia="Times New Roman" w:hAnsi="Arial" w:cs="Arial"/>
          <w:i/>
          <w:iCs/>
          <w:color w:val="000000"/>
          <w:sz w:val="20"/>
          <w:szCs w:val="20"/>
          <w:lang w:eastAsia="ru-RU"/>
        </w:rPr>
        <w:t>Лаврентьев М.А</w:t>
      </w:r>
      <w:r w:rsidRPr="006D2BBF">
        <w:rPr>
          <w:rFonts w:ascii="Arial" w:eastAsia="Times New Roman" w:hAnsi="Arial" w:cs="Arial"/>
          <w:color w:val="000000"/>
          <w:sz w:val="20"/>
          <w:szCs w:val="20"/>
          <w:lang w:eastAsia="ru-RU"/>
        </w:rPr>
        <w:t>. …Прирастать будет Сибирью. М.: Молодая гвардия, 1985, 175 с.; Новосибирский институт органической химии им. </w:t>
      </w:r>
      <w:proofErr w:type="spellStart"/>
      <w:r w:rsidRPr="006D2BBF">
        <w:rPr>
          <w:rFonts w:ascii="Arial" w:eastAsia="Times New Roman" w:hAnsi="Arial" w:cs="Arial"/>
          <w:color w:val="000000"/>
          <w:sz w:val="20"/>
          <w:szCs w:val="20"/>
          <w:lang w:eastAsia="ru-RU"/>
        </w:rPr>
        <w:t>Н.Н.Ворожцова</w:t>
      </w:r>
      <w:proofErr w:type="spellEnd"/>
      <w:r w:rsidRPr="006D2BBF">
        <w:rPr>
          <w:rFonts w:ascii="Arial" w:eastAsia="Times New Roman" w:hAnsi="Arial" w:cs="Arial"/>
          <w:color w:val="000000"/>
          <w:sz w:val="20"/>
          <w:szCs w:val="20"/>
          <w:lang w:eastAsia="ru-RU"/>
        </w:rPr>
        <w:t xml:space="preserve">. Новосибирск: Изд-во СО РАН, 2003; По праву памяти. Книга памяти жертв незаконных политических репрессий. Т. 1. Смоленский мартиролог. </w:t>
      </w:r>
      <w:proofErr w:type="gramStart"/>
      <w:r w:rsidRPr="006D2BBF">
        <w:rPr>
          <w:rFonts w:ascii="Arial" w:eastAsia="Times New Roman" w:hAnsi="Arial" w:cs="Arial"/>
          <w:color w:val="000000"/>
          <w:sz w:val="20"/>
          <w:szCs w:val="20"/>
          <w:lang w:eastAsia="ru-RU"/>
        </w:rPr>
        <w:t>А–Я</w:t>
      </w:r>
      <w:proofErr w:type="gramEnd"/>
      <w:r w:rsidRPr="006D2BBF">
        <w:rPr>
          <w:rFonts w:ascii="Arial" w:eastAsia="Times New Roman" w:hAnsi="Arial" w:cs="Arial"/>
          <w:color w:val="000000"/>
          <w:sz w:val="20"/>
          <w:szCs w:val="20"/>
          <w:lang w:eastAsia="ru-RU"/>
        </w:rPr>
        <w:t xml:space="preserve">. Смоленск: </w:t>
      </w:r>
      <w:proofErr w:type="spellStart"/>
      <w:r w:rsidRPr="006D2BBF">
        <w:rPr>
          <w:rFonts w:ascii="Arial" w:eastAsia="Times New Roman" w:hAnsi="Arial" w:cs="Arial"/>
          <w:color w:val="000000"/>
          <w:sz w:val="20"/>
          <w:szCs w:val="20"/>
          <w:lang w:eastAsia="ru-RU"/>
        </w:rPr>
        <w:t>Смядынь</w:t>
      </w:r>
      <w:proofErr w:type="spellEnd"/>
      <w:r w:rsidRPr="006D2BBF">
        <w:rPr>
          <w:rFonts w:ascii="Arial" w:eastAsia="Times New Roman" w:hAnsi="Arial" w:cs="Arial"/>
          <w:color w:val="000000"/>
          <w:sz w:val="20"/>
          <w:szCs w:val="20"/>
          <w:lang w:eastAsia="ru-RU"/>
        </w:rPr>
        <w:t>, 2001, с. 260; </w:t>
      </w:r>
      <w:proofErr w:type="spellStart"/>
      <w:r w:rsidRPr="006D2BBF">
        <w:rPr>
          <w:rFonts w:ascii="Arial" w:eastAsia="Times New Roman" w:hAnsi="Arial" w:cs="Arial"/>
          <w:i/>
          <w:iCs/>
          <w:color w:val="000000"/>
          <w:sz w:val="20"/>
          <w:szCs w:val="20"/>
          <w:lang w:eastAsia="ru-RU"/>
        </w:rPr>
        <w:t>Притвиц</w:t>
      </w:r>
      <w:proofErr w:type="spellEnd"/>
      <w:r w:rsidRPr="006D2BBF">
        <w:rPr>
          <w:rFonts w:ascii="Arial" w:eastAsia="Times New Roman" w:hAnsi="Arial" w:cs="Arial"/>
          <w:i/>
          <w:iCs/>
          <w:color w:val="000000"/>
          <w:sz w:val="20"/>
          <w:szCs w:val="20"/>
          <w:lang w:eastAsia="ru-RU"/>
        </w:rPr>
        <w:t xml:space="preserve"> Н.</w:t>
      </w:r>
      <w:r w:rsidRPr="006D2BBF">
        <w:rPr>
          <w:rFonts w:ascii="Arial" w:eastAsia="Times New Roman" w:hAnsi="Arial" w:cs="Arial"/>
          <w:color w:val="000000"/>
          <w:sz w:val="20"/>
          <w:szCs w:val="20"/>
          <w:lang w:eastAsia="ru-RU"/>
        </w:rPr>
        <w:t xml:space="preserve"> Светя другим, сгораю сам. В сб.: Создатели: Очерки о людях, внесших свое имя в историю Новосибирска. Новосибирск, 2003, т. 2, с. 223–232; Вся </w:t>
      </w:r>
      <w:r w:rsidRPr="006D2BBF">
        <w:rPr>
          <w:rFonts w:ascii="Arial" w:eastAsia="Times New Roman" w:hAnsi="Arial" w:cs="Arial"/>
          <w:color w:val="000000"/>
          <w:sz w:val="20"/>
          <w:szCs w:val="20"/>
          <w:lang w:eastAsia="ru-RU"/>
        </w:rPr>
        <w:lastRenderedPageBreak/>
        <w:t xml:space="preserve">Западная область РСФСР. Справочник. М.: </w:t>
      </w:r>
      <w:proofErr w:type="spellStart"/>
      <w:r w:rsidRPr="006D2BBF">
        <w:rPr>
          <w:rFonts w:ascii="Arial" w:eastAsia="Times New Roman" w:hAnsi="Arial" w:cs="Arial"/>
          <w:color w:val="000000"/>
          <w:sz w:val="20"/>
          <w:szCs w:val="20"/>
          <w:lang w:eastAsia="ru-RU"/>
        </w:rPr>
        <w:t>Трансинформация</w:t>
      </w:r>
      <w:proofErr w:type="spellEnd"/>
      <w:r w:rsidRPr="006D2BBF">
        <w:rPr>
          <w:rFonts w:ascii="Arial" w:eastAsia="Times New Roman" w:hAnsi="Arial" w:cs="Arial"/>
          <w:color w:val="000000"/>
          <w:sz w:val="20"/>
          <w:szCs w:val="20"/>
          <w:lang w:eastAsia="ru-RU"/>
        </w:rPr>
        <w:t xml:space="preserve">, 1932, с. 1, с. 5, с. 9, с. 13, с. 65, с. 68; Эпоха </w:t>
      </w:r>
      <w:proofErr w:type="spellStart"/>
      <w:r w:rsidRPr="006D2BBF">
        <w:rPr>
          <w:rFonts w:ascii="Arial" w:eastAsia="Times New Roman" w:hAnsi="Arial" w:cs="Arial"/>
          <w:color w:val="000000"/>
          <w:sz w:val="20"/>
          <w:szCs w:val="20"/>
          <w:lang w:eastAsia="ru-RU"/>
        </w:rPr>
        <w:t>Коптюга</w:t>
      </w:r>
      <w:proofErr w:type="spellEnd"/>
      <w:r w:rsidRPr="006D2BBF">
        <w:rPr>
          <w:rFonts w:ascii="Arial" w:eastAsia="Times New Roman" w:hAnsi="Arial" w:cs="Arial"/>
          <w:color w:val="000000"/>
          <w:sz w:val="20"/>
          <w:szCs w:val="20"/>
          <w:lang w:eastAsia="ru-RU"/>
        </w:rPr>
        <w:t>. Новосибирск: Изд-во СО РАН, 2001, 589 с.</w:t>
      </w:r>
    </w:p>
    <w:p w:rsidR="006D2BBF" w:rsidRPr="006D2BBF" w:rsidRDefault="006D2BBF" w:rsidP="006D2BBF">
      <w:pPr>
        <w:spacing w:before="100" w:beforeAutospacing="1" w:after="100" w:afterAutospacing="1" w:line="240" w:lineRule="auto"/>
        <w:jc w:val="right"/>
        <w:outlineLvl w:val="2"/>
        <w:rPr>
          <w:rFonts w:ascii="Arial" w:eastAsia="Times New Roman" w:hAnsi="Arial" w:cs="Arial"/>
          <w:b/>
          <w:bCs/>
          <w:color w:val="274E4E"/>
          <w:sz w:val="20"/>
          <w:szCs w:val="20"/>
          <w:lang w:eastAsia="ru-RU"/>
        </w:rPr>
      </w:pPr>
      <w:r w:rsidRPr="006D2BBF">
        <w:rPr>
          <w:rFonts w:ascii="Arial" w:eastAsia="Times New Roman" w:hAnsi="Arial" w:cs="Arial"/>
          <w:b/>
          <w:bCs/>
          <w:color w:val="274E4E"/>
          <w:sz w:val="20"/>
          <w:szCs w:val="20"/>
          <w:lang w:eastAsia="ru-RU"/>
        </w:rPr>
        <w:t>Г.И.ГРУЧЕНКО,</w:t>
      </w:r>
      <w:r w:rsidRPr="006D2BBF">
        <w:rPr>
          <w:rFonts w:ascii="Arial" w:eastAsia="Times New Roman" w:hAnsi="Arial" w:cs="Arial"/>
          <w:b/>
          <w:bCs/>
          <w:color w:val="274E4E"/>
          <w:sz w:val="20"/>
          <w:szCs w:val="20"/>
          <w:lang w:eastAsia="ru-RU"/>
        </w:rPr>
        <w:br/>
        <w:t xml:space="preserve">канд. </w:t>
      </w:r>
      <w:proofErr w:type="spellStart"/>
      <w:r w:rsidRPr="006D2BBF">
        <w:rPr>
          <w:rFonts w:ascii="Arial" w:eastAsia="Times New Roman" w:hAnsi="Arial" w:cs="Arial"/>
          <w:b/>
          <w:bCs/>
          <w:color w:val="274E4E"/>
          <w:sz w:val="20"/>
          <w:szCs w:val="20"/>
          <w:lang w:eastAsia="ru-RU"/>
        </w:rPr>
        <w:t>пед</w:t>
      </w:r>
      <w:proofErr w:type="spellEnd"/>
      <w:r w:rsidRPr="006D2BBF">
        <w:rPr>
          <w:rFonts w:ascii="Arial" w:eastAsia="Times New Roman" w:hAnsi="Arial" w:cs="Arial"/>
          <w:b/>
          <w:bCs/>
          <w:color w:val="274E4E"/>
          <w:sz w:val="20"/>
          <w:szCs w:val="20"/>
          <w:lang w:eastAsia="ru-RU"/>
        </w:rPr>
        <w:t>. наук, доцент</w:t>
      </w:r>
      <w:r w:rsidRPr="006D2BBF">
        <w:rPr>
          <w:rFonts w:ascii="Arial" w:eastAsia="Times New Roman" w:hAnsi="Arial" w:cs="Arial"/>
          <w:b/>
          <w:bCs/>
          <w:color w:val="274E4E"/>
          <w:sz w:val="20"/>
          <w:szCs w:val="20"/>
          <w:lang w:eastAsia="ru-RU"/>
        </w:rPr>
        <w:br/>
        <w:t>(Смоленск)</w:t>
      </w:r>
    </w:p>
    <w:p w:rsidR="004702AD" w:rsidRDefault="004702AD">
      <w:bookmarkStart w:id="0" w:name="_GoBack"/>
      <w:bookmarkEnd w:id="0"/>
    </w:p>
    <w:sectPr w:rsidR="004702AD" w:rsidSect="006D2B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BF"/>
    <w:rsid w:val="004702AD"/>
    <w:rsid w:val="006D2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2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D2B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2BB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D2BB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D2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BBF"/>
    <w:rPr>
      <w:b/>
      <w:bCs/>
    </w:rPr>
  </w:style>
  <w:style w:type="paragraph" w:styleId="a5">
    <w:name w:val="Balloon Text"/>
    <w:basedOn w:val="a"/>
    <w:link w:val="a6"/>
    <w:uiPriority w:val="99"/>
    <w:semiHidden/>
    <w:unhideWhenUsed/>
    <w:rsid w:val="006D2B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2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2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D2B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2BB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D2BB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D2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BBF"/>
    <w:rPr>
      <w:b/>
      <w:bCs/>
    </w:rPr>
  </w:style>
  <w:style w:type="paragraph" w:styleId="a5">
    <w:name w:val="Balloon Text"/>
    <w:basedOn w:val="a"/>
    <w:link w:val="a6"/>
    <w:uiPriority w:val="99"/>
    <w:semiHidden/>
    <w:unhideWhenUsed/>
    <w:rsid w:val="006D2B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2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47422">
      <w:bodyDiv w:val="1"/>
      <w:marLeft w:val="0"/>
      <w:marRight w:val="0"/>
      <w:marTop w:val="0"/>
      <w:marBottom w:val="0"/>
      <w:divBdr>
        <w:top w:val="none" w:sz="0" w:space="0" w:color="auto"/>
        <w:left w:val="none" w:sz="0" w:space="0" w:color="auto"/>
        <w:bottom w:val="none" w:sz="0" w:space="0" w:color="auto"/>
        <w:right w:val="none" w:sz="0" w:space="0" w:color="auto"/>
      </w:divBdr>
      <w:divsChild>
        <w:div w:id="1318261479">
          <w:marLeft w:val="150"/>
          <w:marRight w:val="150"/>
          <w:marTop w:val="150"/>
          <w:marBottom w:val="150"/>
          <w:divBdr>
            <w:top w:val="single" w:sz="6" w:space="8" w:color="3300FF"/>
            <w:left w:val="single" w:sz="6" w:space="8" w:color="3300FF"/>
            <w:bottom w:val="single" w:sz="6" w:space="8" w:color="3300FF"/>
            <w:right w:val="single" w:sz="6" w:space="8" w:color="3300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3745</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2023-08-14T11:11:00Z</dcterms:created>
  <dcterms:modified xsi:type="dcterms:W3CDTF">2023-08-14T11:12:00Z</dcterms:modified>
</cp:coreProperties>
</file>