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F23" w:rsidRPr="00E31F23" w:rsidRDefault="00E31F23" w:rsidP="00E31F23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48"/>
          <w:szCs w:val="48"/>
          <w:lang w:eastAsia="ru-RU"/>
        </w:rPr>
      </w:pPr>
      <w:proofErr w:type="spellStart"/>
      <w:r w:rsidRPr="00E31F23">
        <w:rPr>
          <w:rFonts w:ascii="Arial Cyr" w:eastAsia="Times New Roman" w:hAnsi="Arial Cyr" w:cs="Times New Roman"/>
          <w:b/>
          <w:bCs/>
          <w:color w:val="000000"/>
          <w:kern w:val="36"/>
          <w:sz w:val="27"/>
          <w:szCs w:val="27"/>
          <w:lang w:eastAsia="ru-RU"/>
        </w:rPr>
        <w:t>Капустинский</w:t>
      </w:r>
      <w:proofErr w:type="spellEnd"/>
      <w:r w:rsidRPr="00E31F23">
        <w:rPr>
          <w:rFonts w:ascii="Arial Cyr" w:eastAsia="Times New Roman" w:hAnsi="Arial Cyr" w:cs="Times New Roman"/>
          <w:b/>
          <w:bCs/>
          <w:color w:val="000000"/>
          <w:kern w:val="36"/>
          <w:sz w:val="27"/>
          <w:szCs w:val="27"/>
          <w:lang w:eastAsia="ru-RU"/>
        </w:rPr>
        <w:t xml:space="preserve"> Анатолий Федорович</w:t>
      </w:r>
    </w:p>
    <w:p w:rsidR="00E31F23" w:rsidRPr="00E31F23" w:rsidRDefault="00E31F23" w:rsidP="00E31F23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</w:pPr>
      <w:r w:rsidRPr="00E31F23">
        <w:rPr>
          <w:rFonts w:ascii="Arial Cyr" w:eastAsia="Times New Roman" w:hAnsi="Arial Cyr" w:cs="Times New Roman"/>
          <w:b/>
          <w:bCs/>
          <w:color w:val="000000"/>
          <w:sz w:val="27"/>
          <w:szCs w:val="27"/>
          <w:lang w:eastAsia="ru-RU"/>
        </w:rPr>
        <w:t>29.</w:t>
      </w:r>
      <w:proofErr w:type="gramStart"/>
      <w:r w:rsidRPr="00E31F23">
        <w:rPr>
          <w:rFonts w:ascii="Arial Cyr" w:eastAsia="Times New Roman" w:hAnsi="Arial Cyr" w:cs="Times New Roman"/>
          <w:b/>
          <w:bCs/>
          <w:color w:val="000000"/>
          <w:sz w:val="27"/>
          <w:szCs w:val="27"/>
          <w:lang w:eastAsia="ru-RU"/>
        </w:rPr>
        <w:t>Х</w:t>
      </w:r>
      <w:proofErr w:type="gramEnd"/>
      <w:r w:rsidRPr="00E31F23">
        <w:rPr>
          <w:rFonts w:ascii="Arial Cyr" w:eastAsia="Times New Roman" w:hAnsi="Arial Cyr" w:cs="Times New Roman"/>
          <w:b/>
          <w:bCs/>
          <w:color w:val="000000"/>
          <w:sz w:val="27"/>
          <w:szCs w:val="27"/>
          <w:lang w:eastAsia="ru-RU"/>
        </w:rPr>
        <w:t>II.1906, Житомир – 26.VIII.1960, Москва</w:t>
      </w:r>
    </w:p>
    <w:p w:rsidR="00E31F23" w:rsidRPr="00E31F23" w:rsidRDefault="00E31F23" w:rsidP="00E31F2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Arial Cyr" w:eastAsia="Times New Roman" w:hAnsi="Arial Cyr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1035050" cy="1294130"/>
            <wp:effectExtent l="0" t="0" r="0" b="1270"/>
            <wp:docPr id="1" name="Рисунок 1" descr="http://him.1september.ru/1999/33/no33_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him.1september.ru/1999/33/no33_2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0" cy="129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1F23" w:rsidRPr="00E31F23" w:rsidRDefault="00E31F23" w:rsidP="00E31F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31F23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В 1923 г. поступил на физико-математический факультет Московского государственного университета (МГУ), но закончил в 1929 г. уже химический факультет, который к тому времени стал самостоятельным учебным подразделением университета. Свою научную деятельность начал во Всесоюзном научно-исследовательском институте прикладной минералогии, где прошел путь от лаборанта до заведующего сектором (1929–1941). Одновременно в 1933–1937 гг. заведовал кафедрой физической химии Горьковского университета, а в 1937–1941 гг. – кафедрой физической химии Московского института стали. После войны деятельность </w:t>
      </w:r>
      <w:proofErr w:type="spellStart"/>
      <w:r w:rsidRPr="00E31F23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Капустинского</w:t>
      </w:r>
      <w:proofErr w:type="spellEnd"/>
      <w:r w:rsidRPr="00E31F23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была связана с МГУ, но главным образом с Институтом общей и неорганической химии АН СССР и с Московским химико-технологическим институтом им. </w:t>
      </w:r>
      <w:proofErr w:type="spellStart"/>
      <w:r w:rsidRPr="00E31F23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Д.И.Менделеева</w:t>
      </w:r>
      <w:proofErr w:type="spellEnd"/>
      <w:r w:rsidRPr="00E31F23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.</w:t>
      </w:r>
    </w:p>
    <w:p w:rsidR="00E31F23" w:rsidRPr="00E31F23" w:rsidRDefault="00E31F23" w:rsidP="00E31F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31F23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Научную работу ученый сочетал с преподавательской деятельностью. На его лекциях аудитории всегда были заполнены. Он читал курсы по многим разделам химии. Современники вспоминали, что </w:t>
      </w:r>
      <w:proofErr w:type="spellStart"/>
      <w:r w:rsidRPr="00E31F23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Капустинскому</w:t>
      </w:r>
      <w:proofErr w:type="spellEnd"/>
      <w:r w:rsidRPr="00E31F23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как лектору были присущи удивительные обаяние и блеск.</w:t>
      </w:r>
    </w:p>
    <w:p w:rsidR="00E31F23" w:rsidRPr="00E31F23" w:rsidRDefault="00E31F23" w:rsidP="00E31F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31F23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В истории науки нередки случаи, когда тема дипломной работы студента служила как бы «камертоном» его последующих научных интересов. </w:t>
      </w:r>
      <w:proofErr w:type="spellStart"/>
      <w:r w:rsidRPr="00E31F23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Капустинский</w:t>
      </w:r>
      <w:proofErr w:type="spellEnd"/>
      <w:r w:rsidRPr="00E31F23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защитил диплом на тему «Изучение термической диссоциации сернистого кадмия». В дальнейшем именно термохимия стала одним из главных направлений его творческой деятельности.</w:t>
      </w:r>
    </w:p>
    <w:p w:rsidR="00E31F23" w:rsidRPr="00E31F23" w:rsidRDefault="00E31F23" w:rsidP="00E31F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31F23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По окончании химического факультета МГУ при поддержке своих учителей </w:t>
      </w:r>
      <w:proofErr w:type="spellStart"/>
      <w:r w:rsidRPr="00E31F23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И.А.Каблукова</w:t>
      </w:r>
      <w:proofErr w:type="spellEnd"/>
      <w:r w:rsidRPr="00E31F23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и </w:t>
      </w:r>
      <w:proofErr w:type="spellStart"/>
      <w:r w:rsidRPr="00E31F23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Э.В.Брицке</w:t>
      </w:r>
      <w:proofErr w:type="spellEnd"/>
      <w:r w:rsidRPr="00E31F23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он занялся определением термодинамических характеристик сульфидов и оксидов металлов. Знание этих параметров способствовало нахождению оптимальных условий получения металлов из руд. Этот цикл работ лег в основу его последующих систематических исследований термодинамики кристаллических неорганических веществ, теории металлургических процессов, а также термодинамики растворов и теории процессов растворения. Он создал оригинальную школу, объединившую большое число талантливых научных сотрудников.</w:t>
      </w:r>
    </w:p>
    <w:p w:rsidR="00E31F23" w:rsidRPr="00E31F23" w:rsidRDefault="00E31F23" w:rsidP="00E31F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31F23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Упомянем некоторые, наиболее важные результаты в перечисленных направлениях.</w:t>
      </w:r>
    </w:p>
    <w:p w:rsidR="00E31F23" w:rsidRPr="00E31F23" w:rsidRDefault="00E31F23" w:rsidP="00E31F2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proofErr w:type="spellStart"/>
      <w:r w:rsidRPr="00E31F23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Капустинский</w:t>
      </w:r>
      <w:proofErr w:type="spellEnd"/>
      <w:r w:rsidRPr="00E31F23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обосновал новый метод физико-химического анализа, основанный на установлении связи между диаграммой состояния и энергией активации химической реакции (1930-е гг.).</w:t>
      </w:r>
    </w:p>
    <w:p w:rsidR="00E31F23" w:rsidRPr="00E31F23" w:rsidRDefault="00E31F23" w:rsidP="00E31F2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31F23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Уточнил теоретическую формулировку правила произведения растворимости и </w:t>
      </w:r>
      <w:proofErr w:type="spellStart"/>
      <w:r w:rsidRPr="00E31F23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термодинамически</w:t>
      </w:r>
      <w:proofErr w:type="spellEnd"/>
      <w:r w:rsidRPr="00E31F23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определил эту константу для многих веществ (1940-е гг.).</w:t>
      </w:r>
    </w:p>
    <w:p w:rsidR="00E31F23" w:rsidRPr="00E31F23" w:rsidRDefault="00E31F23" w:rsidP="00E31F2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31F23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Предложил уравнение для вычисления энтроп</w:t>
      </w:r>
      <w:proofErr w:type="gramStart"/>
      <w:r w:rsidRPr="00E31F23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ии ио</w:t>
      </w:r>
      <w:proofErr w:type="gramEnd"/>
      <w:r w:rsidRPr="00E31F23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нов в растворе.</w:t>
      </w:r>
    </w:p>
    <w:p w:rsidR="00E31F23" w:rsidRPr="00E31F23" w:rsidRDefault="00E31F23" w:rsidP="00E31F2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31F23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Разработал теорию теплоемкости ионов в растворах.</w:t>
      </w:r>
    </w:p>
    <w:p w:rsidR="00E31F23" w:rsidRPr="00E31F23" w:rsidRDefault="00E31F23" w:rsidP="00E31F2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31F23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Для изучения термохимии растворов сконструировал золотой калориметр чувствительностью до стотысячных долей градуса (1956).</w:t>
      </w:r>
    </w:p>
    <w:p w:rsidR="00E31F23" w:rsidRPr="00E31F23" w:rsidRDefault="00E31F23" w:rsidP="00E31F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31F23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Благодаря экспериментальным работам </w:t>
      </w:r>
      <w:proofErr w:type="spellStart"/>
      <w:r w:rsidRPr="00E31F23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Капустинского</w:t>
      </w:r>
      <w:proofErr w:type="spellEnd"/>
      <w:r w:rsidRPr="00E31F23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и его учеников и сотрудников термохимия накопила множество точных данных для неорганических соединений многих классов. Они были систематизированы в капитальном труде «Термические константы неорганических веществ» (1949), в создании которого ученый принял активнейшее участие.</w:t>
      </w:r>
    </w:p>
    <w:p w:rsidR="00E31F23" w:rsidRPr="00E31F23" w:rsidRDefault="00E31F23" w:rsidP="00E31F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31F23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Еще в 1935 г. </w:t>
      </w:r>
      <w:proofErr w:type="spellStart"/>
      <w:r w:rsidRPr="00E31F23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Капустинский</w:t>
      </w:r>
      <w:proofErr w:type="spellEnd"/>
      <w:r w:rsidRPr="00E31F23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был направлен в заграничную командировку и некоторое время работал в Калифорнийском университете (США) в лаборатории знаменитого ученого </w:t>
      </w:r>
      <w:proofErr w:type="spellStart"/>
      <w:r w:rsidRPr="00E31F23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Г.Н.Льюиса</w:t>
      </w:r>
      <w:proofErr w:type="spellEnd"/>
      <w:r w:rsidRPr="00E31F23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– автора теории ковалентной химической связи (1916), новой теории кислот и оснований (1926) и метода получения тяжелой воды (1933). Именно под влиянием американского химика </w:t>
      </w:r>
      <w:proofErr w:type="spellStart"/>
      <w:r w:rsidRPr="00E31F23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Капустинский</w:t>
      </w:r>
      <w:proofErr w:type="spellEnd"/>
      <w:r w:rsidRPr="00E31F23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занялся исследованием термохимии реакций с участием изотопов. </w:t>
      </w:r>
      <w:proofErr w:type="spellStart"/>
      <w:r w:rsidRPr="00E31F23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Спектроскопически</w:t>
      </w:r>
      <w:proofErr w:type="spellEnd"/>
      <w:r w:rsidRPr="00E31F23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изучая кристаллы гидрида и </w:t>
      </w:r>
      <w:proofErr w:type="spellStart"/>
      <w:r w:rsidRPr="00E31F23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дейтерида</w:t>
      </w:r>
      <w:proofErr w:type="spellEnd"/>
      <w:r w:rsidRPr="00E31F23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лития, он вместе с сотрудниками установил (1937) зависимость энергии кристалла от его изотопного состава. Это была одна из </w:t>
      </w:r>
      <w:r w:rsidRPr="00E31F23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lastRenderedPageBreak/>
        <w:t>первых в мире работ по химии изотопов. В конце 1940-х гг. он прочел на химическом факультете МГУ первый специальный курс «Химия изотопов».</w:t>
      </w:r>
    </w:p>
    <w:p w:rsidR="00E31F23" w:rsidRPr="00E31F23" w:rsidRDefault="00E31F23" w:rsidP="00E31F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31F23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Другой обширный цикл работ </w:t>
      </w:r>
      <w:proofErr w:type="spellStart"/>
      <w:r w:rsidRPr="00E31F23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Капустинского</w:t>
      </w:r>
      <w:proofErr w:type="spellEnd"/>
      <w:r w:rsidRPr="00E31F23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был связан с проблемами кристаллохимии. Еще в 1933 г. он сформулировал «второй принцип» кристаллохимии: «Энергия кристалла и свойства, от нее зависящие, </w:t>
      </w:r>
      <w:r w:rsidRPr="00E31F23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br/>
        <w:t>определяются числом ионов, их радиусами и их поляризационными свойствами», а также вывел простое уравнение для определения энергии решетки (оно позволяло вычислять энергию без предварительного рентгеноструктурного анализа и рассчитывать величины радиусов некоторых ионов). Спустя 10 лет ученый, основываясь на представлениях квантовой механики, внес в это уравнение существенные уточнения, назвав его универсальным уравнением энергии решетки ионных кристаллов.</w:t>
      </w:r>
    </w:p>
    <w:p w:rsidR="00E31F23" w:rsidRPr="00E31F23" w:rsidRDefault="00E31F23" w:rsidP="00E31F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31F23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В кристаллохимических исследованиях (да и ряде других) </w:t>
      </w:r>
      <w:proofErr w:type="spellStart"/>
      <w:r w:rsidRPr="00E31F23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Капустинский</w:t>
      </w:r>
      <w:proofErr w:type="spellEnd"/>
      <w:r w:rsidRPr="00E31F23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опирался на закономерности периодической системы элементов. Так, в 1944 г. он показал, что энтропия ионов в растворе является периодической функцией порядковых номеров элементов. Обнаружил связь между </w:t>
      </w:r>
      <w:proofErr w:type="spellStart"/>
      <w:r w:rsidRPr="00E31F23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теплотами</w:t>
      </w:r>
      <w:proofErr w:type="spellEnd"/>
      <w:r w:rsidRPr="00E31F23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образования различных веществ и порядковыми номерами элементов, составляющих эти вещества. Установил периодичность изменения величины «кристаллохимической </w:t>
      </w:r>
      <w:proofErr w:type="spellStart"/>
      <w:r w:rsidRPr="00E31F23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электроотрицательности</w:t>
      </w:r>
      <w:proofErr w:type="spellEnd"/>
      <w:r w:rsidRPr="00E31F23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», характеризующей электронное сродство иона в кристаллической решетке (понятие введено </w:t>
      </w:r>
      <w:proofErr w:type="spellStart"/>
      <w:r w:rsidRPr="00E31F23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Капустинским</w:t>
      </w:r>
      <w:proofErr w:type="spellEnd"/>
      <w:r w:rsidRPr="00E31F23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, 1949 г.).</w:t>
      </w:r>
    </w:p>
    <w:p w:rsidR="00E31F23" w:rsidRPr="00E31F23" w:rsidRDefault="00E31F23" w:rsidP="00E31F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31F23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Проблемы учения о периодичности привлекали его и в более широком плане. Им было развито оригинальное представление о «циклической» структуре периодической системы. Он выделял в ней четыре цикла в соответствии с особенностями формирования электронных конфигураций атомов по мере роста атомного номера элемента. Кроме того, он обсуждал вопрос о периодическом слоистом строении атомных ядер и искал зависимость величин «упаковочных коэффициентов» от порядковых номеров элементов.</w:t>
      </w:r>
    </w:p>
    <w:p w:rsidR="00E31F23" w:rsidRPr="00E31F23" w:rsidRDefault="00E31F23" w:rsidP="00E31F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proofErr w:type="gramStart"/>
      <w:r w:rsidRPr="00E31F23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Хотя эти исследования имели качественный характер, они все же представляют собой одну из первых попыток нахождения корреляции между электронной и ядерной периодичностями.</w:t>
      </w:r>
      <w:proofErr w:type="gramEnd"/>
    </w:p>
    <w:p w:rsidR="00E31F23" w:rsidRPr="00E31F23" w:rsidRDefault="00E31F23" w:rsidP="00E31F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31F23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Особый интерес вызвала его смелая идея о «вырождении» периодической системы. Она была изложена </w:t>
      </w:r>
      <w:proofErr w:type="spellStart"/>
      <w:r w:rsidRPr="00E31F23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Капустинским</w:t>
      </w:r>
      <w:proofErr w:type="spellEnd"/>
      <w:r w:rsidRPr="00E31F23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в 1957 г. в докладе «К теории Земли». Суть ее заключалась в следующем: при высоких давлениях (~50–120 тыс. </w:t>
      </w:r>
      <w:proofErr w:type="spellStart"/>
      <w:proofErr w:type="gramStart"/>
      <w:r w:rsidRPr="00E31F23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атм</w:t>
      </w:r>
      <w:proofErr w:type="spellEnd"/>
      <w:proofErr w:type="gramEnd"/>
      <w:r w:rsidRPr="00E31F23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) в недрах Земли происходит глубокая перестройка электронных конфигураций атомов – смена реальной схемы их формирования идеальной схемой (когда заполнение электронных оболочек идет сразу до полного завершения). Это предположение придало конкретные черты абстрактной идее немецкого физика </w:t>
      </w:r>
      <w:proofErr w:type="spellStart"/>
      <w:r w:rsidRPr="00E31F23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А.Зоммерфельда</w:t>
      </w:r>
      <w:proofErr w:type="spellEnd"/>
      <w:r w:rsidRPr="00E31F23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об «идеальной системе элементов», высказанной им в начале 1930-х гг. При более высоких давлениях структуры атомов полностью </w:t>
      </w:r>
      <w:proofErr w:type="gramStart"/>
      <w:r w:rsidRPr="00E31F23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разрушаются</w:t>
      </w:r>
      <w:proofErr w:type="gramEnd"/>
      <w:r w:rsidRPr="00E31F23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и исчезает (вырождается) всякая периодичность: при этом существуют, по выражению </w:t>
      </w:r>
      <w:proofErr w:type="spellStart"/>
      <w:r w:rsidRPr="00E31F23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Капустинского</w:t>
      </w:r>
      <w:proofErr w:type="spellEnd"/>
      <w:r w:rsidRPr="00E31F23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, лишь «безличные ядра, </w:t>
      </w:r>
      <w:proofErr w:type="spellStart"/>
      <w:r w:rsidRPr="00E31F23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иммерсированные</w:t>
      </w:r>
      <w:proofErr w:type="spellEnd"/>
      <w:r w:rsidRPr="00E31F23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в общей электронной плазме, – универсальное металлическое состояние материи». Хотя впоследствии было показано, что при строгом рассмотрении специфика изменения химических свойств с увеличением давления в действительности не может трактоваться столь однозначно, идея </w:t>
      </w:r>
      <w:proofErr w:type="spellStart"/>
      <w:r w:rsidRPr="00E31F23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Капустинского</w:t>
      </w:r>
      <w:proofErr w:type="spellEnd"/>
      <w:r w:rsidRPr="00E31F23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способствовала появлению большого числа теоретических исследований, касавшихся электронных и ядерных структур.</w:t>
      </w:r>
    </w:p>
    <w:p w:rsidR="00E31F23" w:rsidRPr="00E31F23" w:rsidRDefault="00E31F23" w:rsidP="00E31F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31F23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Ученый большое внимание уделял истории естествознания, в первую очередь истории химии. Он несколько лет был председателем Национального объединения советских историков химии. Важнейшей его заслугой стало то, что он извлек из забвения и сделал достоянием широкого круга ученых цикл работ основателя термохимии </w:t>
      </w:r>
      <w:proofErr w:type="spellStart"/>
      <w:r w:rsidRPr="00E31F23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Г.И.Гесса</w:t>
      </w:r>
      <w:proofErr w:type="spellEnd"/>
      <w:r w:rsidRPr="00E31F23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, ранее не публиковавшихся на русском языке. В 1958 г. вышла в свет книга: «</w:t>
      </w:r>
      <w:proofErr w:type="spellStart"/>
      <w:r w:rsidRPr="00E31F23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Г.И.Гесс</w:t>
      </w:r>
      <w:proofErr w:type="spellEnd"/>
      <w:r w:rsidRPr="00E31F23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. Термохимические исследования». </w:t>
      </w:r>
      <w:proofErr w:type="spellStart"/>
      <w:r w:rsidRPr="00E31F23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Капустинский</w:t>
      </w:r>
      <w:proofErr w:type="spellEnd"/>
      <w:r w:rsidRPr="00E31F23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написал обстоятельную обзорную статью и комментарии к отдельным статьям.</w:t>
      </w:r>
    </w:p>
    <w:p w:rsidR="00E31F23" w:rsidRPr="00E31F23" w:rsidRDefault="00E31F23" w:rsidP="00E31F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31F23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Анатолий Федорович был избран членом-корреспондентом Академии наук СССР в возрасте 33 лет (1939), что стало знаком признания его больших заслуг в развитии химической науки. Но наиболее существенные результаты были получены им в 1940–1950-е гг. Однако академиком он так и не стал. В те суровые времена от кандидата в действительные члены требовались не только (и не столько) весомые научные результаты и оригинальные идеи. По многим причинам исследователям порой приходилось «наступать на горло собственной песне». К тому же </w:t>
      </w:r>
      <w:proofErr w:type="spellStart"/>
      <w:r w:rsidRPr="00E31F23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Капустинский</w:t>
      </w:r>
      <w:proofErr w:type="spellEnd"/>
      <w:r w:rsidRPr="00E31F23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твердо и последовательно отстаивал возможность развивать те направления исследований, которые составляли «стержень» его научных интересов, а это нередко встречало недоброжелательное отношение со стороны некоторых его коллег.</w:t>
      </w:r>
    </w:p>
    <w:p w:rsidR="00E31F23" w:rsidRPr="00E31F23" w:rsidRDefault="00E31F23" w:rsidP="00E31F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proofErr w:type="spellStart"/>
      <w:r w:rsidRPr="00E31F23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Капустинский</w:t>
      </w:r>
      <w:proofErr w:type="spellEnd"/>
      <w:r w:rsidRPr="00E31F23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скончался рано, не дожив до 54 лет. Те, кто знал его, вспоминают, что он не щадил себя в работе. Мог, например, проработать всю ночь напролет над статьей, утром, как ни в чем не бывало, отправиться читать лекцию, а затем до позднего вечера заниматься исследованиями в лаборатории.</w:t>
      </w:r>
    </w:p>
    <w:p w:rsidR="00E31F23" w:rsidRPr="00E31F23" w:rsidRDefault="00E31F23" w:rsidP="00E31F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31F23">
        <w:rPr>
          <w:rFonts w:ascii="Arial Cyr" w:eastAsia="Times New Roman" w:hAnsi="Arial Cyr" w:cs="Times New Roman"/>
          <w:b/>
          <w:bCs/>
          <w:color w:val="000000"/>
          <w:sz w:val="20"/>
          <w:szCs w:val="20"/>
          <w:lang w:eastAsia="ru-RU"/>
        </w:rPr>
        <w:t>Библиография</w:t>
      </w:r>
      <w:r w:rsidRPr="00E31F23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:</w:t>
      </w:r>
    </w:p>
    <w:p w:rsidR="00E31F23" w:rsidRPr="00E31F23" w:rsidRDefault="00E31F23" w:rsidP="00E31F23">
      <w:pPr>
        <w:shd w:val="clear" w:color="auto" w:fill="FFFFFF"/>
        <w:spacing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bookmarkStart w:id="0" w:name="_GoBack"/>
      <w:r w:rsidRPr="00E31F23">
        <w:rPr>
          <w:rFonts w:ascii="Arial Cyr" w:eastAsia="Times New Roman" w:hAnsi="Arial Cyr" w:cs="Times New Roman"/>
          <w:b/>
          <w:bCs/>
          <w:color w:val="000000"/>
          <w:sz w:val="20"/>
          <w:szCs w:val="20"/>
          <w:lang w:eastAsia="ru-RU"/>
        </w:rPr>
        <w:lastRenderedPageBreak/>
        <w:t xml:space="preserve">Анатолий Федорович </w:t>
      </w:r>
      <w:proofErr w:type="spellStart"/>
      <w:r w:rsidRPr="00E31F23">
        <w:rPr>
          <w:rFonts w:ascii="Arial Cyr" w:eastAsia="Times New Roman" w:hAnsi="Arial Cyr" w:cs="Times New Roman"/>
          <w:b/>
          <w:bCs/>
          <w:color w:val="000000"/>
          <w:sz w:val="20"/>
          <w:szCs w:val="20"/>
          <w:lang w:eastAsia="ru-RU"/>
        </w:rPr>
        <w:t>Капустинский</w:t>
      </w:r>
      <w:proofErr w:type="spellEnd"/>
      <w:r w:rsidRPr="00E31F23">
        <w:rPr>
          <w:rFonts w:ascii="Arial Cyr" w:eastAsia="Times New Roman" w:hAnsi="Arial Cyr" w:cs="Times New Roman"/>
          <w:b/>
          <w:bCs/>
          <w:color w:val="000000"/>
          <w:sz w:val="20"/>
          <w:szCs w:val="20"/>
          <w:lang w:eastAsia="ru-RU"/>
        </w:rPr>
        <w:t>. Материалы к биобиблиографии ученых СССР.</w:t>
      </w:r>
      <w:r w:rsidRPr="00E31F23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 Сер</w:t>
      </w:r>
      <w:proofErr w:type="gramStart"/>
      <w:r w:rsidRPr="00E31F23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.</w:t>
      </w:r>
      <w:proofErr w:type="gramEnd"/>
      <w:r w:rsidRPr="00E31F23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</w:t>
      </w:r>
      <w:proofErr w:type="gramStart"/>
      <w:r w:rsidRPr="00E31F23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х</w:t>
      </w:r>
      <w:proofErr w:type="gramEnd"/>
      <w:r w:rsidRPr="00E31F23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им. наук, </w:t>
      </w:r>
      <w:proofErr w:type="spellStart"/>
      <w:r w:rsidRPr="00E31F23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вып</w:t>
      </w:r>
      <w:proofErr w:type="spellEnd"/>
      <w:r w:rsidRPr="00E31F23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. 26. М.: Изд-во АН СССР, 1958, </w:t>
      </w:r>
      <w:r w:rsidRPr="00E31F23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br/>
        <w:t>56 с.;</w:t>
      </w:r>
      <w:r w:rsidRPr="00E31F23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br/>
      </w:r>
      <w:proofErr w:type="spellStart"/>
      <w:r w:rsidRPr="00E31F23">
        <w:rPr>
          <w:rFonts w:ascii="Arial Cyr" w:eastAsia="Times New Roman" w:hAnsi="Arial Cyr" w:cs="Times New Roman"/>
          <w:b/>
          <w:bCs/>
          <w:color w:val="000000"/>
          <w:sz w:val="20"/>
          <w:szCs w:val="20"/>
          <w:lang w:eastAsia="ru-RU"/>
        </w:rPr>
        <w:t>Г.И.Гесс</w:t>
      </w:r>
      <w:proofErr w:type="spellEnd"/>
      <w:r w:rsidRPr="00E31F23">
        <w:rPr>
          <w:rFonts w:ascii="Arial Cyr" w:eastAsia="Times New Roman" w:hAnsi="Arial Cyr" w:cs="Times New Roman"/>
          <w:b/>
          <w:bCs/>
          <w:color w:val="000000"/>
          <w:sz w:val="20"/>
          <w:szCs w:val="20"/>
          <w:lang w:eastAsia="ru-RU"/>
        </w:rPr>
        <w:t>. Термохимические исследования.</w:t>
      </w:r>
      <w:r w:rsidRPr="00E31F23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 Редакция и статья </w:t>
      </w:r>
      <w:proofErr w:type="spellStart"/>
      <w:r w:rsidRPr="00E31F23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А.Ф.Капустинского</w:t>
      </w:r>
      <w:proofErr w:type="spellEnd"/>
      <w:r w:rsidRPr="00E31F23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. </w:t>
      </w:r>
      <w:proofErr w:type="gramStart"/>
      <w:r w:rsidRPr="00E31F23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(Сер.</w:t>
      </w:r>
      <w:proofErr w:type="gramEnd"/>
      <w:r w:rsidRPr="00E31F23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</w:t>
      </w:r>
      <w:proofErr w:type="gramStart"/>
      <w:r w:rsidRPr="00E31F23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«Классики науки».)</w:t>
      </w:r>
      <w:proofErr w:type="gramEnd"/>
      <w:r w:rsidRPr="00E31F23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М.: Изд-во АН СССР, 1959;</w:t>
      </w:r>
      <w:r w:rsidRPr="00E31F23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br/>
      </w:r>
      <w:r w:rsidRPr="00E31F23">
        <w:rPr>
          <w:rFonts w:ascii="Arial Cyr" w:eastAsia="Times New Roman" w:hAnsi="Arial Cyr" w:cs="Times New Roman"/>
          <w:b/>
          <w:bCs/>
          <w:i/>
          <w:iCs/>
          <w:color w:val="000000"/>
          <w:sz w:val="20"/>
          <w:szCs w:val="20"/>
          <w:lang w:eastAsia="ru-RU"/>
        </w:rPr>
        <w:t>Трифонов Д.Н</w:t>
      </w:r>
      <w:r w:rsidRPr="00E31F23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. </w:t>
      </w:r>
      <w:r w:rsidRPr="00E31F23">
        <w:rPr>
          <w:rFonts w:ascii="Arial Cyr" w:eastAsia="Times New Roman" w:hAnsi="Arial Cyr" w:cs="Times New Roman"/>
          <w:b/>
          <w:bCs/>
          <w:color w:val="000000"/>
          <w:sz w:val="20"/>
          <w:szCs w:val="20"/>
          <w:lang w:eastAsia="ru-RU"/>
        </w:rPr>
        <w:t>Недостижимость идеала</w:t>
      </w:r>
      <w:r w:rsidRPr="00E31F23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. Химия, 1995, № 16, с. 2.</w:t>
      </w:r>
    </w:p>
    <w:bookmarkEnd w:id="0"/>
    <w:p w:rsidR="00E35313" w:rsidRDefault="00E35313"/>
    <w:sectPr w:rsidR="00E35313" w:rsidSect="00E31F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E37F02"/>
    <w:multiLevelType w:val="multilevel"/>
    <w:tmpl w:val="61D46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F23"/>
    <w:rsid w:val="00E31F23"/>
    <w:rsid w:val="00E35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31F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E31F2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1F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31F2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31F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31F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1F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31F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E31F2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1F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31F2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31F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31F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1F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6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71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1295</Words>
  <Characters>7384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2023-08-14T11:45:00Z</dcterms:created>
  <dcterms:modified xsi:type="dcterms:W3CDTF">2023-08-14T11:45:00Z</dcterms:modified>
</cp:coreProperties>
</file>